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040B8A8A" w:rsidR="0003021C" w:rsidRPr="00084EF3" w:rsidRDefault="006D5678"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6D5678">
        <w:rPr>
          <w:rFonts w:ascii="Arial" w:hAnsi="Arial" w:cs="Arial"/>
          <w:b/>
          <w:sz w:val="24"/>
          <w:szCs w:val="24"/>
        </w:rPr>
        <w:t>3GPP TSG-RAN WG4 Meeting # 109</w:t>
      </w:r>
      <w:r w:rsidR="0003021C" w:rsidRPr="00096366">
        <w:rPr>
          <w:rFonts w:ascii="Arial" w:hAnsi="Arial" w:cs="Arial"/>
          <w:b/>
          <w:sz w:val="24"/>
          <w:szCs w:val="24"/>
        </w:rPr>
        <w:tab/>
      </w:r>
      <w:r w:rsidR="00F17724" w:rsidRPr="00F17724">
        <w:rPr>
          <w:rFonts w:ascii="Arial" w:hAnsi="Arial" w:cs="Arial"/>
          <w:b/>
          <w:sz w:val="24"/>
          <w:szCs w:val="24"/>
        </w:rPr>
        <w:t>R4-2320063</w:t>
      </w:r>
      <w:r w:rsidR="0003021C" w:rsidRPr="00096366">
        <w:rPr>
          <w:rFonts w:ascii="Arial" w:hAnsi="Arial" w:cs="Arial"/>
          <w:b/>
          <w:sz w:val="24"/>
          <w:szCs w:val="24"/>
        </w:rPr>
        <w:br/>
      </w:r>
      <w:r w:rsidRPr="006D5678">
        <w:rPr>
          <w:rFonts w:ascii="Arial" w:hAnsi="Arial" w:cs="Arial"/>
          <w:b/>
          <w:noProof/>
          <w:sz w:val="24"/>
          <w:lang w:eastAsia="ja-JP"/>
        </w:rPr>
        <w:t>Chicago, US, November 13 – 17, 2023</w:t>
      </w:r>
    </w:p>
    <w:p w14:paraId="15F9AFC9" w14:textId="36A80FF1"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BD2424" w:rsidRPr="00F838EF">
        <w:rPr>
          <w:rFonts w:ascii="Arial" w:hAnsi="Arial" w:cs="Arial"/>
          <w:b/>
          <w:sz w:val="24"/>
          <w:szCs w:val="24"/>
        </w:rPr>
        <w:t>8</w:t>
      </w:r>
      <w:r w:rsidR="00FD3EF1" w:rsidRPr="00F838EF">
        <w:rPr>
          <w:rFonts w:ascii="Arial" w:hAnsi="Arial" w:cs="Arial"/>
          <w:b/>
          <w:sz w:val="24"/>
          <w:szCs w:val="24"/>
        </w:rPr>
        <w:t>.1</w:t>
      </w:r>
      <w:r w:rsidR="006B3C9D" w:rsidRPr="00F838EF">
        <w:rPr>
          <w:rFonts w:ascii="Arial" w:hAnsi="Arial" w:cs="Arial"/>
          <w:b/>
          <w:sz w:val="24"/>
          <w:szCs w:val="24"/>
        </w:rPr>
        <w:t>6</w:t>
      </w:r>
      <w:r w:rsidR="00FD3EF1" w:rsidRPr="00F838EF">
        <w:rPr>
          <w:rFonts w:ascii="Arial" w:hAnsi="Arial" w:cs="Arial"/>
          <w:b/>
          <w:sz w:val="24"/>
          <w:szCs w:val="24"/>
        </w:rPr>
        <w:t>.</w:t>
      </w:r>
      <w:r w:rsidR="00F838EF" w:rsidRPr="00F838EF">
        <w:rPr>
          <w:rFonts w:ascii="Arial" w:hAnsi="Arial" w:cs="Arial"/>
          <w:b/>
          <w:sz w:val="24"/>
          <w:szCs w:val="24"/>
        </w:rPr>
        <w:t>3</w:t>
      </w:r>
    </w:p>
    <w:p w14:paraId="26D965A6" w14:textId="7ADC952D" w:rsidR="0003021C" w:rsidRPr="00096366" w:rsidRDefault="0003021C" w:rsidP="0084712A">
      <w:pPr>
        <w:tabs>
          <w:tab w:val="left" w:pos="2160"/>
        </w:tabs>
        <w:rPr>
          <w:rFonts w:ascii="Arial" w:hAnsi="Arial" w:cs="Arial"/>
          <w:b/>
          <w:sz w:val="24"/>
          <w:szCs w:val="24"/>
        </w:rPr>
      </w:pPr>
      <w:bookmarkStart w:id="4" w:name="OLE_LINK9"/>
      <w:r w:rsidRPr="00096366">
        <w:rPr>
          <w:rFonts w:ascii="Arial" w:hAnsi="Arial" w:cs="Arial"/>
          <w:b/>
          <w:sz w:val="24"/>
          <w:szCs w:val="24"/>
        </w:rPr>
        <w:t>Source:</w:t>
      </w:r>
      <w:r w:rsidRPr="00096366">
        <w:rPr>
          <w:rFonts w:ascii="Arial" w:hAnsi="Arial" w:cs="Arial"/>
          <w:b/>
          <w:sz w:val="24"/>
          <w:szCs w:val="24"/>
        </w:rPr>
        <w:tab/>
      </w:r>
      <w:bookmarkStart w:id="5" w:name="OLE_LINK12"/>
      <w:r w:rsidR="00775B3D" w:rsidRPr="00096366">
        <w:rPr>
          <w:rFonts w:ascii="Arial" w:hAnsi="Arial" w:cs="Arial" w:hint="eastAsia"/>
          <w:b/>
          <w:sz w:val="24"/>
          <w:szCs w:val="24"/>
        </w:rPr>
        <w:t>CAICT</w:t>
      </w:r>
      <w:bookmarkEnd w:id="5"/>
    </w:p>
    <w:bookmarkEnd w:id="4"/>
    <w:p w14:paraId="7D1D4A8C" w14:textId="4970DBF2"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6" w:name="OLE_LINK8"/>
      <w:r w:rsidR="006834D9" w:rsidRPr="006834D9">
        <w:rPr>
          <w:rFonts w:ascii="Arial" w:hAnsi="Arial" w:cs="Arial"/>
          <w:b/>
          <w:sz w:val="24"/>
          <w:szCs w:val="24"/>
        </w:rPr>
        <w:t>TP to TR 38</w:t>
      </w:r>
      <w:bookmarkStart w:id="7" w:name="OLE_LINK3"/>
      <w:r w:rsidR="006834D9" w:rsidRPr="006834D9">
        <w:rPr>
          <w:rFonts w:ascii="Arial" w:hAnsi="Arial" w:cs="Arial"/>
          <w:b/>
          <w:sz w:val="24"/>
          <w:szCs w:val="24"/>
        </w:rPr>
        <w:t>.761</w:t>
      </w:r>
      <w:bookmarkEnd w:id="7"/>
      <w:r w:rsidR="006834D9" w:rsidRPr="006834D9">
        <w:rPr>
          <w:rFonts w:ascii="Arial" w:hAnsi="Arial" w:cs="Arial"/>
          <w:b/>
          <w:sz w:val="24"/>
          <w:szCs w:val="24"/>
        </w:rPr>
        <w:t xml:space="preserve"> on </w:t>
      </w:r>
      <w:r w:rsidR="009E1ABF">
        <w:rPr>
          <w:rFonts w:ascii="Arial" w:hAnsi="Arial" w:cs="Arial"/>
          <w:b/>
          <w:sz w:val="24"/>
          <w:szCs w:val="24"/>
        </w:rPr>
        <w:t>FR1 noise impact</w:t>
      </w:r>
    </w:p>
    <w:p w14:paraId="67C1D45E" w14:textId="0A6076FF" w:rsidR="0003021C" w:rsidRPr="00096366" w:rsidRDefault="0003021C" w:rsidP="0003021C">
      <w:pPr>
        <w:tabs>
          <w:tab w:val="left" w:pos="2160"/>
        </w:tabs>
        <w:rPr>
          <w:rFonts w:ascii="Arial" w:hAnsi="Arial" w:cs="Arial"/>
          <w:b/>
          <w:sz w:val="24"/>
          <w:szCs w:val="24"/>
        </w:rPr>
      </w:pPr>
      <w:bookmarkStart w:id="8" w:name="OLE_LINK21"/>
      <w:bookmarkEnd w:id="6"/>
      <w:r w:rsidRPr="00096366">
        <w:rPr>
          <w:rFonts w:ascii="Arial" w:hAnsi="Arial" w:cs="Arial"/>
          <w:b/>
          <w:sz w:val="24"/>
          <w:szCs w:val="24"/>
        </w:rPr>
        <w:t>Document for:</w:t>
      </w:r>
      <w:r w:rsidRPr="00096366">
        <w:rPr>
          <w:rFonts w:ascii="Arial" w:hAnsi="Arial" w:cs="Arial"/>
          <w:b/>
          <w:sz w:val="24"/>
          <w:szCs w:val="24"/>
        </w:rPr>
        <w:tab/>
      </w:r>
      <w:r w:rsidR="004B553A">
        <w:rPr>
          <w:rFonts w:ascii="Arial" w:hAnsi="Arial" w:cs="Arial"/>
          <w:b/>
          <w:sz w:val="24"/>
          <w:szCs w:val="24"/>
        </w:rPr>
        <w:t>Discussion</w:t>
      </w:r>
    </w:p>
    <w:p w14:paraId="4829C7F3" w14:textId="764F5EFD" w:rsidR="00E549D4" w:rsidRDefault="00D92565" w:rsidP="006834D9">
      <w:pPr>
        <w:pStyle w:val="1"/>
        <w:numPr>
          <w:ilvl w:val="0"/>
          <w:numId w:val="20"/>
        </w:numPr>
      </w:pPr>
      <w:bookmarkStart w:id="9" w:name="OLE_LINK19"/>
      <w:bookmarkStart w:id="10" w:name="_Hlk119613143"/>
      <w:bookmarkStart w:id="11" w:name="_Hlk119613171"/>
      <w:bookmarkEnd w:id="0"/>
      <w:r w:rsidRPr="00096366">
        <w:t>Introduction</w:t>
      </w:r>
      <w:bookmarkStart w:id="12" w:name="OLE_LINK4"/>
      <w:bookmarkEnd w:id="9"/>
    </w:p>
    <w:p w14:paraId="32B8BA6E" w14:textId="77777777" w:rsidR="00E31633" w:rsidRDefault="006834D9" w:rsidP="006834D9">
      <w:pPr>
        <w:jc w:val="both"/>
        <w:rPr>
          <w:rFonts w:eastAsia="宋体"/>
          <w:lang w:val="en-US" w:eastAsia="zh-CN"/>
        </w:rPr>
      </w:pPr>
      <w:r>
        <w:rPr>
          <w:rFonts w:eastAsia="宋体"/>
          <w:lang w:val="en-US" w:eastAsia="zh-CN"/>
        </w:rPr>
        <w:t>At</w:t>
      </w:r>
      <w:r>
        <w:rPr>
          <w:rFonts w:eastAsia="宋体" w:hint="eastAsia"/>
          <w:lang w:val="en-US" w:eastAsia="zh-CN"/>
        </w:rPr>
        <w:t xml:space="preserve"> RAN#101</w:t>
      </w:r>
      <w:r>
        <w:rPr>
          <w:rFonts w:eastAsia="宋体"/>
          <w:lang w:val="en-US" w:eastAsia="zh-CN"/>
        </w:rPr>
        <w:t xml:space="preserve"> </w:t>
      </w:r>
      <w:r>
        <w:rPr>
          <w:rFonts w:eastAsia="宋体" w:hint="eastAsia"/>
          <w:lang w:val="en-US" w:eastAsia="zh-CN"/>
        </w:rPr>
        <w:t>pl</w:t>
      </w:r>
      <w:r>
        <w:rPr>
          <w:rFonts w:eastAsia="宋体"/>
          <w:lang w:val="en-US" w:eastAsia="zh-CN"/>
        </w:rPr>
        <w:t>enary</w:t>
      </w:r>
      <w:r>
        <w:rPr>
          <w:rFonts w:eastAsia="宋体" w:hint="eastAsia"/>
          <w:lang w:val="en-US" w:eastAsia="zh-CN"/>
        </w:rPr>
        <w:t xml:space="preserve">, the revised WID </w:t>
      </w:r>
      <w:r w:rsidR="006F647D">
        <w:rPr>
          <w:rFonts w:eastAsia="宋体"/>
          <w:lang w:val="en-US" w:eastAsia="zh-CN"/>
        </w:rPr>
        <w:t>[1]</w:t>
      </w:r>
      <w:r>
        <w:rPr>
          <w:rFonts w:eastAsia="宋体" w:hint="eastAsia"/>
          <w:lang w:val="en-US" w:eastAsia="zh-CN"/>
        </w:rPr>
        <w:t xml:space="preserve"> is approved and an internal TR38.761 is allocated to capture measurement of MIMO OTA performance </w:t>
      </w:r>
      <w:r w:rsidRPr="00602043">
        <w:rPr>
          <w:rFonts w:eastAsia="宋体" w:hint="eastAsia"/>
          <w:lang w:val="en-US" w:eastAsia="zh-CN"/>
        </w:rPr>
        <w:t>for UEs.</w:t>
      </w:r>
      <w:r w:rsidRPr="00602043">
        <w:rPr>
          <w:rFonts w:eastAsia="宋体"/>
          <w:lang w:val="en-US" w:eastAsia="zh-CN"/>
        </w:rPr>
        <w:t xml:space="preserve"> </w:t>
      </w:r>
    </w:p>
    <w:p w14:paraId="0471601C" w14:textId="185061B5" w:rsidR="006834D9" w:rsidRDefault="006834D9" w:rsidP="006834D9">
      <w:pPr>
        <w:jc w:val="both"/>
        <w:rPr>
          <w:rFonts w:eastAsiaTheme="minorEastAsia"/>
          <w:bCs/>
          <w:lang w:eastAsia="zh-CN"/>
        </w:rPr>
      </w:pPr>
      <w:r w:rsidRPr="00602043">
        <w:rPr>
          <w:rFonts w:eastAsia="Batang"/>
        </w:rPr>
        <w:t xml:space="preserve">In this contribution, we provide a TP to record the </w:t>
      </w:r>
      <w:r w:rsidR="00A0566B" w:rsidRPr="00A0566B">
        <w:rPr>
          <w:rFonts w:eastAsia="Batang"/>
        </w:rPr>
        <w:t>analysis and experimental measurement results of the impact of noise in MPAC on FR1 MIMO OTA performance</w:t>
      </w:r>
      <w:r w:rsidR="00337548">
        <w:rPr>
          <w:rFonts w:eastAsia="Batang"/>
        </w:rPr>
        <w:t xml:space="preserve"> </w:t>
      </w:r>
      <w:r w:rsidR="00A0566B">
        <w:rPr>
          <w:rFonts w:eastAsia="Batang"/>
        </w:rPr>
        <w:t>[</w:t>
      </w:r>
      <w:r w:rsidR="00337548">
        <w:rPr>
          <w:rFonts w:eastAsia="Batang"/>
        </w:rPr>
        <w:t>3</w:t>
      </w:r>
      <w:r w:rsidR="00A0566B">
        <w:rPr>
          <w:rFonts w:eastAsia="Batang"/>
        </w:rPr>
        <w:t>-</w:t>
      </w:r>
      <w:r w:rsidR="00337548">
        <w:rPr>
          <w:rFonts w:eastAsia="Batang"/>
        </w:rPr>
        <w:t>5</w:t>
      </w:r>
      <w:r w:rsidR="00A0566B">
        <w:rPr>
          <w:rFonts w:eastAsia="Batang"/>
        </w:rPr>
        <w:t>]</w:t>
      </w:r>
      <w:r w:rsidR="00337548">
        <w:rPr>
          <w:rFonts w:eastAsia="Batang"/>
        </w:rPr>
        <w:t>.</w:t>
      </w:r>
    </w:p>
    <w:p w14:paraId="0C80B53E" w14:textId="77777777" w:rsidR="006834D9" w:rsidRPr="006C66C9" w:rsidRDefault="006834D9" w:rsidP="006834D9">
      <w:pPr>
        <w:pStyle w:val="1"/>
        <w:ind w:left="567" w:hanging="567"/>
      </w:pPr>
      <w:r w:rsidRPr="006C66C9">
        <w:t>2</w:t>
      </w:r>
      <w:r w:rsidRPr="006C66C9">
        <w:tab/>
        <w:t>References</w:t>
      </w:r>
    </w:p>
    <w:p w14:paraId="40B5BF4D" w14:textId="77777777" w:rsidR="006834D9" w:rsidRPr="008A42AE" w:rsidRDefault="006834D9" w:rsidP="006834D9">
      <w:pPr>
        <w:numPr>
          <w:ilvl w:val="0"/>
          <w:numId w:val="16"/>
        </w:numPr>
        <w:tabs>
          <w:tab w:val="clear" w:pos="360"/>
        </w:tabs>
      </w:pPr>
      <w:r>
        <w:rPr>
          <w:rFonts w:eastAsia="宋体" w:hint="eastAsia"/>
          <w:lang w:val="en-US" w:eastAsia="zh-CN"/>
        </w:rPr>
        <w:t xml:space="preserve">RP-232679, </w:t>
      </w:r>
      <w:r w:rsidRPr="00B80B98">
        <w:rPr>
          <w:rFonts w:eastAsia="宋体"/>
          <w:lang w:val="en-US" w:eastAsia="zh-CN"/>
        </w:rPr>
        <w:t>Revised WID: Enhancement of Multiple Input Multiple Output (MIMO) Over-the-Air (OTA) test methodology and requirements for NR UEs</w:t>
      </w:r>
      <w:r>
        <w:rPr>
          <w:rFonts w:eastAsia="宋体" w:hint="eastAsia"/>
          <w:lang w:val="en-US" w:eastAsia="zh-CN"/>
        </w:rPr>
        <w:t>, CAICT, 3GPP RAN#101</w:t>
      </w:r>
    </w:p>
    <w:p w14:paraId="3C0065D5" w14:textId="46337385" w:rsidR="006834D9" w:rsidRDefault="008A42AE" w:rsidP="00930BBA">
      <w:pPr>
        <w:numPr>
          <w:ilvl w:val="0"/>
          <w:numId w:val="16"/>
        </w:numPr>
        <w:tabs>
          <w:tab w:val="clear" w:pos="360"/>
        </w:tabs>
      </w:pPr>
      <w:r>
        <w:t xml:space="preserve">3GPP </w:t>
      </w:r>
      <w:r w:rsidRPr="008A42AE">
        <w:t>TR 38.761</w:t>
      </w:r>
      <w:r>
        <w:t xml:space="preserve"> v 0.1.0</w:t>
      </w:r>
    </w:p>
    <w:p w14:paraId="1746D295" w14:textId="4538329E" w:rsidR="00A0566B" w:rsidRDefault="00A0566B" w:rsidP="00930BBA">
      <w:pPr>
        <w:numPr>
          <w:ilvl w:val="0"/>
          <w:numId w:val="16"/>
        </w:numPr>
        <w:tabs>
          <w:tab w:val="clear" w:pos="360"/>
        </w:tabs>
      </w:pPr>
      <w:r w:rsidRPr="00A0566B">
        <w:t>R4-2301049</w:t>
      </w:r>
      <w:r>
        <w:t xml:space="preserve">, </w:t>
      </w:r>
      <w:r w:rsidRPr="00A0566B">
        <w:t>On noise impact and FR1 lab alignment</w:t>
      </w:r>
      <w:r>
        <w:t xml:space="preserve">, </w:t>
      </w:r>
      <w:r w:rsidRPr="00A0566B">
        <w:t>CAICT</w:t>
      </w:r>
    </w:p>
    <w:p w14:paraId="086577B7" w14:textId="0C658648" w:rsidR="00A0566B" w:rsidRDefault="005C3909" w:rsidP="00930BBA">
      <w:pPr>
        <w:numPr>
          <w:ilvl w:val="0"/>
          <w:numId w:val="16"/>
        </w:numPr>
        <w:tabs>
          <w:tab w:val="clear" w:pos="360"/>
        </w:tabs>
      </w:pPr>
      <w:r w:rsidRPr="005C3909">
        <w:t>R4-2304215</w:t>
      </w:r>
      <w:r>
        <w:t xml:space="preserve">, </w:t>
      </w:r>
      <w:r w:rsidRPr="005C3909">
        <w:t>Noise impact of FR1 low frequency for CMCC&amp;BUPT joint lab</w:t>
      </w:r>
      <w:r>
        <w:t xml:space="preserve">, </w:t>
      </w:r>
      <w:r w:rsidRPr="005C3909">
        <w:t>CMCC</w:t>
      </w:r>
      <w:r>
        <w:t xml:space="preserve">, </w:t>
      </w:r>
      <w:r w:rsidRPr="005C3909">
        <w:t>BUPT</w:t>
      </w:r>
    </w:p>
    <w:p w14:paraId="197547CB" w14:textId="09451101" w:rsidR="005C3909" w:rsidRDefault="005C3909" w:rsidP="00930BBA">
      <w:pPr>
        <w:numPr>
          <w:ilvl w:val="0"/>
          <w:numId w:val="16"/>
        </w:numPr>
        <w:tabs>
          <w:tab w:val="clear" w:pos="360"/>
        </w:tabs>
      </w:pPr>
      <w:r w:rsidRPr="005C3909">
        <w:t>R4-2304073</w:t>
      </w:r>
      <w:r>
        <w:t>,</w:t>
      </w:r>
      <w:r w:rsidRPr="005C3909">
        <w:t xml:space="preserve"> Research on FR1 MIMO OTA noise impact at low band</w:t>
      </w:r>
      <w:r>
        <w:t>,</w:t>
      </w:r>
      <w:r w:rsidRPr="005C3909">
        <w:t xml:space="preserve"> MediaTek</w:t>
      </w:r>
    </w:p>
    <w:p w14:paraId="0EADF3C5" w14:textId="77777777" w:rsidR="006834D9" w:rsidRPr="00096366" w:rsidRDefault="006834D9" w:rsidP="006834D9">
      <w:pPr>
        <w:pStyle w:val="1"/>
        <w:rPr>
          <w:rFonts w:eastAsia="宋体"/>
          <w:lang w:eastAsia="zh-CN"/>
        </w:rPr>
      </w:pPr>
      <w:r>
        <w:rPr>
          <w:lang w:eastAsia="zh-CN"/>
        </w:rPr>
        <w:t>3</w:t>
      </w:r>
      <w:r w:rsidRPr="00096366">
        <w:rPr>
          <w:lang w:eastAsia="zh-CN"/>
        </w:rPr>
        <w:tab/>
      </w:r>
      <w:r w:rsidRPr="00B438F1">
        <w:rPr>
          <w:lang w:eastAsia="zh-CN"/>
        </w:rPr>
        <w:t xml:space="preserve">Text Proposal to TR </w:t>
      </w:r>
      <w:r w:rsidRPr="00FA2296">
        <w:rPr>
          <w:lang w:eastAsia="zh-CN"/>
        </w:rPr>
        <w:t>38.761</w:t>
      </w:r>
    </w:p>
    <w:p w14:paraId="426D8284" w14:textId="17522C36" w:rsidR="006834D9" w:rsidRDefault="006834D9" w:rsidP="006834D9">
      <w:pPr>
        <w:rPr>
          <w:b/>
          <w:color w:val="FF0000"/>
          <w:sz w:val="28"/>
          <w:szCs w:val="28"/>
        </w:rPr>
      </w:pPr>
      <w:r w:rsidRPr="006C66C9">
        <w:rPr>
          <w:b/>
          <w:color w:val="FF0000"/>
          <w:sz w:val="28"/>
          <w:szCs w:val="28"/>
        </w:rPr>
        <w:t>--------------Start of text proposal 1-------------</w:t>
      </w:r>
    </w:p>
    <w:p w14:paraId="415F1362" w14:textId="77777777" w:rsidR="005D4E1E" w:rsidRPr="005D4E1E" w:rsidRDefault="005D4E1E" w:rsidP="005D4E1E">
      <w:pPr>
        <w:keepNext/>
        <w:keepLines/>
        <w:overflowPunct/>
        <w:autoSpaceDE/>
        <w:autoSpaceDN/>
        <w:adjustRightInd/>
        <w:spacing w:before="180"/>
        <w:ind w:left="1134" w:hanging="1134"/>
        <w:textAlignment w:val="auto"/>
        <w:outlineLvl w:val="1"/>
        <w:rPr>
          <w:rFonts w:ascii="Arial" w:eastAsia="宋体" w:hAnsi="Arial"/>
          <w:sz w:val="32"/>
          <w:lang w:val="en-US" w:eastAsia="zh-CN"/>
        </w:rPr>
      </w:pPr>
      <w:bookmarkStart w:id="13" w:name="_Toc149819610"/>
      <w:bookmarkEnd w:id="1"/>
      <w:bookmarkEnd w:id="2"/>
      <w:bookmarkEnd w:id="3"/>
      <w:bookmarkEnd w:id="8"/>
      <w:bookmarkEnd w:id="10"/>
      <w:bookmarkEnd w:id="11"/>
      <w:bookmarkEnd w:id="12"/>
      <w:r w:rsidRPr="005D4E1E">
        <w:rPr>
          <w:rFonts w:ascii="Arial" w:eastAsia="宋体" w:hAnsi="Arial" w:hint="eastAsia"/>
          <w:sz w:val="32"/>
          <w:lang w:val="en-US" w:eastAsia="zh-CN"/>
        </w:rPr>
        <w:t>7</w:t>
      </w:r>
      <w:r w:rsidRPr="005D4E1E">
        <w:rPr>
          <w:rFonts w:ascii="Arial" w:eastAsia="宋体" w:hAnsi="Arial"/>
          <w:sz w:val="32"/>
          <w:lang w:eastAsia="en-US"/>
        </w:rPr>
        <w:t>.</w:t>
      </w:r>
      <w:r w:rsidRPr="005D4E1E">
        <w:rPr>
          <w:rFonts w:ascii="Arial" w:eastAsia="宋体" w:hAnsi="Arial" w:hint="eastAsia"/>
          <w:sz w:val="32"/>
          <w:lang w:val="en-US" w:eastAsia="zh-CN"/>
        </w:rPr>
        <w:t>2</w:t>
      </w:r>
      <w:r w:rsidRPr="005D4E1E">
        <w:rPr>
          <w:rFonts w:ascii="Arial" w:eastAsia="宋体" w:hAnsi="Arial"/>
          <w:sz w:val="32"/>
          <w:lang w:eastAsia="en-US"/>
        </w:rPr>
        <w:tab/>
      </w:r>
      <w:r w:rsidRPr="005D4E1E">
        <w:rPr>
          <w:rFonts w:ascii="Arial" w:eastAsia="宋体" w:hAnsi="Arial" w:hint="eastAsia"/>
          <w:sz w:val="32"/>
          <w:lang w:val="en-US" w:eastAsia="zh-CN"/>
        </w:rPr>
        <w:t>Noise impact in MPAC on MIMO performance</w:t>
      </w:r>
      <w:bookmarkEnd w:id="13"/>
    </w:p>
    <w:p w14:paraId="77776E57" w14:textId="5BFFD38B" w:rsidR="005D4E1E" w:rsidRPr="005D4E1E" w:rsidDel="00810767" w:rsidRDefault="005D4E1E" w:rsidP="005D4E1E">
      <w:pPr>
        <w:overflowPunct/>
        <w:autoSpaceDE/>
        <w:autoSpaceDN/>
        <w:adjustRightInd/>
        <w:textAlignment w:val="auto"/>
        <w:rPr>
          <w:del w:id="14" w:author="Xuan Yi" w:date="2023-11-03T20:28:00Z"/>
          <w:rFonts w:eastAsia="宋体"/>
          <w:i/>
          <w:color w:val="0000FF"/>
          <w:lang w:eastAsia="en-US"/>
        </w:rPr>
      </w:pPr>
      <w:del w:id="15" w:author="Xuan Yi" w:date="2023-11-03T20:28:00Z">
        <w:r w:rsidRPr="005D4E1E" w:rsidDel="00810767">
          <w:rPr>
            <w:rFonts w:eastAsia="宋体"/>
            <w:i/>
            <w:color w:val="0000FF"/>
            <w:lang w:eastAsia="en-US"/>
          </w:rPr>
          <w:delText xml:space="preserve">&lt;Editor’s note: </w:delText>
        </w:r>
        <w:r w:rsidRPr="005D4E1E" w:rsidDel="00810767">
          <w:rPr>
            <w:rFonts w:eastAsia="宋体" w:hint="eastAsia"/>
            <w:i/>
            <w:color w:val="0000FF"/>
            <w:lang w:val="en-US" w:eastAsia="zh-CN"/>
          </w:rPr>
          <w:delText>This clause</w:delText>
        </w:r>
        <w:r w:rsidRPr="005D4E1E" w:rsidDel="00810767">
          <w:rPr>
            <w:rFonts w:eastAsia="宋体" w:hint="eastAsia"/>
            <w:i/>
            <w:color w:val="0000FF"/>
            <w:lang w:eastAsia="en-US"/>
          </w:rPr>
          <w:delText xml:space="preserve"> </w:delText>
        </w:r>
        <w:r w:rsidRPr="005D4E1E" w:rsidDel="00810767">
          <w:rPr>
            <w:rFonts w:eastAsia="宋体" w:hint="eastAsia"/>
            <w:i/>
            <w:color w:val="0000FF"/>
            <w:lang w:val="en-US" w:eastAsia="zh-CN"/>
          </w:rPr>
          <w:delText>includes analysis of the impact of noise in MPAC on MIMO OTA performance.</w:delText>
        </w:r>
        <w:r w:rsidRPr="005D4E1E" w:rsidDel="00810767">
          <w:rPr>
            <w:rFonts w:eastAsia="宋体"/>
            <w:i/>
            <w:color w:val="0000FF"/>
            <w:lang w:eastAsia="en-US"/>
          </w:rPr>
          <w:delText>&gt;</w:delText>
        </w:r>
      </w:del>
    </w:p>
    <w:p w14:paraId="3F8F6241" w14:textId="77777777" w:rsidR="00810767" w:rsidRDefault="00810767" w:rsidP="00810767">
      <w:pPr>
        <w:overflowPunct/>
        <w:autoSpaceDE/>
        <w:autoSpaceDN/>
        <w:adjustRightInd/>
        <w:jc w:val="both"/>
        <w:textAlignment w:val="auto"/>
        <w:rPr>
          <w:ins w:id="16" w:author="Xuan Yi" w:date="2023-11-03T20:28:00Z"/>
          <w:rFonts w:eastAsia="宋体"/>
          <w:iCs/>
          <w:lang w:eastAsia="en-US"/>
        </w:rPr>
      </w:pPr>
      <w:ins w:id="17" w:author="Xuan Yi" w:date="2023-11-03T20:28:00Z">
        <w:r w:rsidRPr="00EE7A52">
          <w:rPr>
            <w:rFonts w:eastAsia="宋体" w:hint="eastAsia"/>
            <w:iCs/>
            <w:lang w:eastAsia="en-US"/>
          </w:rPr>
          <w:t>T</w:t>
        </w:r>
        <w:r w:rsidRPr="00EE7A52">
          <w:rPr>
            <w:rFonts w:eastAsia="宋体"/>
            <w:iCs/>
            <w:lang w:eastAsia="en-US"/>
          </w:rPr>
          <w:t xml:space="preserve">his </w:t>
        </w:r>
        <w:r w:rsidRPr="0045496E">
          <w:rPr>
            <w:rFonts w:eastAsia="宋体"/>
            <w:iCs/>
            <w:lang w:eastAsia="en-US"/>
          </w:rPr>
          <w:t>clause includes analysis</w:t>
        </w:r>
        <w:r>
          <w:rPr>
            <w:rFonts w:eastAsia="宋体"/>
            <w:iCs/>
            <w:lang w:eastAsia="en-US"/>
          </w:rPr>
          <w:t xml:space="preserve"> and experimental measurement results</w:t>
        </w:r>
        <w:r w:rsidRPr="0045496E">
          <w:rPr>
            <w:rFonts w:eastAsia="宋体"/>
            <w:iCs/>
            <w:lang w:eastAsia="en-US"/>
          </w:rPr>
          <w:t xml:space="preserve"> of the impact of noise in MPAC on </w:t>
        </w:r>
        <w:r>
          <w:rPr>
            <w:rFonts w:eastAsia="宋体"/>
            <w:iCs/>
            <w:lang w:eastAsia="en-US"/>
          </w:rPr>
          <w:t xml:space="preserve">FR1 </w:t>
        </w:r>
        <w:r w:rsidRPr="0045496E">
          <w:rPr>
            <w:rFonts w:eastAsia="宋体"/>
            <w:iCs/>
            <w:lang w:eastAsia="en-US"/>
          </w:rPr>
          <w:t>MIMO OTA performance.</w:t>
        </w:r>
      </w:ins>
    </w:p>
    <w:p w14:paraId="7AB92F80" w14:textId="1862E6B2" w:rsidR="00810767" w:rsidRDefault="00810767" w:rsidP="00810767">
      <w:pPr>
        <w:overflowPunct/>
        <w:autoSpaceDE/>
        <w:autoSpaceDN/>
        <w:adjustRightInd/>
        <w:jc w:val="both"/>
        <w:textAlignment w:val="auto"/>
        <w:rPr>
          <w:ins w:id="18" w:author="Xuan Yi" w:date="2023-11-03T20:28:00Z"/>
          <w:rFonts w:eastAsia="宋体"/>
          <w:iCs/>
          <w:lang w:eastAsia="en-US"/>
        </w:rPr>
      </w:pPr>
      <w:ins w:id="19" w:author="Xuan Yi" w:date="2023-11-03T20:28:00Z">
        <w:r>
          <w:rPr>
            <w:rFonts w:eastAsia="宋体"/>
            <w:iCs/>
            <w:lang w:eastAsia="zh-CN"/>
          </w:rPr>
          <w:t xml:space="preserve">During Rel-18, several companies studied the impact of </w:t>
        </w:r>
        <w:r w:rsidRPr="0045496E">
          <w:rPr>
            <w:rFonts w:eastAsia="宋体"/>
            <w:iCs/>
            <w:lang w:eastAsia="en-US"/>
          </w:rPr>
          <w:t xml:space="preserve">noise in MPAC on </w:t>
        </w:r>
        <w:r>
          <w:rPr>
            <w:rFonts w:eastAsia="宋体"/>
            <w:iCs/>
            <w:lang w:eastAsia="en-US"/>
          </w:rPr>
          <w:t xml:space="preserve">FR1 </w:t>
        </w:r>
        <w:r w:rsidRPr="0045496E">
          <w:rPr>
            <w:rFonts w:eastAsia="宋体"/>
            <w:iCs/>
            <w:lang w:eastAsia="en-US"/>
          </w:rPr>
          <w:t>MIMO OTA performance</w:t>
        </w:r>
      </w:ins>
      <w:ins w:id="20" w:author="Xuan Yi" w:date="2023-11-03T20:29:00Z">
        <w:r w:rsidR="00AE222A">
          <w:rPr>
            <w:rFonts w:eastAsia="宋体"/>
            <w:iCs/>
            <w:lang w:eastAsia="en-US"/>
          </w:rPr>
          <w:t xml:space="preserve">, conducted experiments, </w:t>
        </w:r>
      </w:ins>
      <w:ins w:id="21" w:author="Xuan Yi" w:date="2023-11-03T20:28:00Z">
        <w:r>
          <w:rPr>
            <w:rFonts w:eastAsia="宋体"/>
            <w:iCs/>
            <w:lang w:eastAsia="en-US"/>
          </w:rPr>
          <w:t>and obtained similar observations</w:t>
        </w:r>
        <w:r w:rsidRPr="0045496E">
          <w:rPr>
            <w:rFonts w:eastAsia="宋体"/>
            <w:iCs/>
            <w:lang w:eastAsia="en-US"/>
          </w:rPr>
          <w:t>.</w:t>
        </w:r>
        <w:r>
          <w:rPr>
            <w:rFonts w:eastAsia="宋体"/>
            <w:iCs/>
            <w:lang w:eastAsia="en-US"/>
          </w:rPr>
          <w:t xml:space="preserve"> It was found that b</w:t>
        </w:r>
        <w:r w:rsidRPr="00E31633">
          <w:rPr>
            <w:rFonts w:eastAsia="宋体"/>
            <w:iCs/>
            <w:lang w:eastAsia="en-US"/>
          </w:rPr>
          <w:t xml:space="preserve">y adding suitable attenuators after the amplifiers in </w:t>
        </w:r>
        <w:r w:rsidRPr="00E31633">
          <w:rPr>
            <w:rFonts w:eastAsia="宋体"/>
            <w:iCs/>
            <w:lang w:eastAsia="en-US"/>
          </w:rPr>
          <w:lastRenderedPageBreak/>
          <w:t>MPAC system, the impact of noise can be eliminated and the MIMO OTA measurement results can be corrected</w:t>
        </w:r>
        <w:r>
          <w:rPr>
            <w:rFonts w:eastAsia="宋体"/>
            <w:iCs/>
            <w:lang w:eastAsia="en-US"/>
          </w:rPr>
          <w:t xml:space="preserve">, as shown in </w:t>
        </w:r>
        <w:r w:rsidRPr="00E31633">
          <w:rPr>
            <w:rFonts w:eastAsia="宋体"/>
            <w:iCs/>
            <w:lang w:eastAsia="en-US"/>
          </w:rPr>
          <w:t>Figure 7.2-1</w:t>
        </w:r>
        <w:r>
          <w:rPr>
            <w:rFonts w:eastAsia="宋体"/>
            <w:iCs/>
            <w:lang w:eastAsia="en-US"/>
          </w:rPr>
          <w:t xml:space="preserve">. </w:t>
        </w:r>
      </w:ins>
    </w:p>
    <w:p w14:paraId="2D60442D" w14:textId="77777777" w:rsidR="00810767" w:rsidRDefault="00810767" w:rsidP="00810767">
      <w:pPr>
        <w:jc w:val="center"/>
        <w:rPr>
          <w:ins w:id="22" w:author="Xuan Yi" w:date="2023-11-03T20:28:00Z"/>
        </w:rPr>
      </w:pPr>
      <w:ins w:id="23" w:author="Xuan Yi" w:date="2023-11-03T20:28:00Z">
        <w:r>
          <w:object w:dxaOrig="20688" w:dyaOrig="8238" w14:anchorId="4A732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146.3pt" o:ole="">
              <v:imagedata r:id="rId8" o:title=""/>
            </v:shape>
            <o:OLEObject Type="Embed" ProgID="Visio.Drawing.15" ShapeID="_x0000_i1025" DrawAspect="Content" ObjectID="_1760550338" r:id="rId9"/>
          </w:object>
        </w:r>
      </w:ins>
    </w:p>
    <w:p w14:paraId="612443CB" w14:textId="77777777" w:rsidR="00810767" w:rsidRDefault="00810767" w:rsidP="00810767">
      <w:pPr>
        <w:pStyle w:val="TF"/>
        <w:overflowPunct w:val="0"/>
        <w:autoSpaceDE w:val="0"/>
        <w:autoSpaceDN w:val="0"/>
        <w:adjustRightInd w:val="0"/>
        <w:textAlignment w:val="baseline"/>
        <w:rPr>
          <w:ins w:id="24" w:author="Xuan Yi" w:date="2023-11-03T20:28:00Z"/>
          <w:rFonts w:eastAsia="Times New Roman"/>
        </w:rPr>
      </w:pPr>
      <w:bookmarkStart w:id="25" w:name="_Hlk149934560"/>
      <w:ins w:id="26" w:author="Xuan Yi" w:date="2023-11-03T20:28:00Z">
        <w:r w:rsidRPr="00B91962">
          <w:rPr>
            <w:rFonts w:eastAsia="Times New Roman"/>
          </w:rPr>
          <w:t xml:space="preserve">Figure </w:t>
        </w:r>
        <w:r>
          <w:rPr>
            <w:rFonts w:eastAsia="Times New Roman"/>
          </w:rPr>
          <w:t>7.2-1</w:t>
        </w:r>
        <w:bookmarkEnd w:id="25"/>
        <w:r w:rsidRPr="00B91962">
          <w:rPr>
            <w:rFonts w:eastAsia="Times New Roman"/>
          </w:rPr>
          <w:t xml:space="preserve">: </w:t>
        </w:r>
        <w:r>
          <w:rPr>
            <w:rFonts w:eastAsia="Times New Roman"/>
          </w:rPr>
          <w:t>M</w:t>
        </w:r>
        <w:r w:rsidRPr="00B91962">
          <w:rPr>
            <w:rFonts w:eastAsia="Times New Roman"/>
          </w:rPr>
          <w:t xml:space="preserve">easurement </w:t>
        </w:r>
        <w:r>
          <w:rPr>
            <w:rFonts w:eastAsia="Times New Roman"/>
          </w:rPr>
          <w:t xml:space="preserve">setup for </w:t>
        </w:r>
        <w:r>
          <w:rPr>
            <w:rFonts w:eastAsia="宋体"/>
            <w:iCs/>
            <w:lang w:eastAsia="en-US"/>
          </w:rPr>
          <w:t xml:space="preserve">correcting </w:t>
        </w:r>
        <w:r>
          <w:rPr>
            <w:rFonts w:eastAsia="宋体" w:hint="eastAsia"/>
            <w:iCs/>
            <w:lang w:eastAsia="zh-CN"/>
          </w:rPr>
          <w:t>FR</w:t>
        </w:r>
        <w:r>
          <w:rPr>
            <w:rFonts w:eastAsia="宋体"/>
            <w:iCs/>
            <w:lang w:eastAsia="en-US"/>
          </w:rPr>
          <w:t xml:space="preserve">1 </w:t>
        </w:r>
        <w:r>
          <w:rPr>
            <w:rFonts w:eastAsia="宋体" w:hint="eastAsia"/>
            <w:iCs/>
            <w:lang w:eastAsia="zh-CN"/>
          </w:rPr>
          <w:t>MIMO</w:t>
        </w:r>
        <w:r>
          <w:rPr>
            <w:rFonts w:eastAsia="宋体"/>
            <w:iCs/>
            <w:lang w:eastAsia="en-US"/>
          </w:rPr>
          <w:t xml:space="preserve"> </w:t>
        </w:r>
        <w:r>
          <w:rPr>
            <w:rFonts w:eastAsia="宋体" w:hint="eastAsia"/>
            <w:iCs/>
            <w:lang w:eastAsia="zh-CN"/>
          </w:rPr>
          <w:t>OTA</w:t>
        </w:r>
        <w:r>
          <w:rPr>
            <w:rFonts w:eastAsia="宋体"/>
            <w:iCs/>
            <w:lang w:eastAsia="en-US"/>
          </w:rPr>
          <w:t xml:space="preserve"> test results with MPAC</w:t>
        </w:r>
      </w:ins>
    </w:p>
    <w:p w14:paraId="4749AD98" w14:textId="77777777" w:rsidR="00810767" w:rsidRDefault="00810767" w:rsidP="00810767">
      <w:pPr>
        <w:overflowPunct/>
        <w:autoSpaceDE/>
        <w:adjustRightInd/>
        <w:spacing w:afterLines="50" w:after="156"/>
        <w:jc w:val="both"/>
        <w:rPr>
          <w:ins w:id="27" w:author="Xuan Yi" w:date="2023-11-03T20:28:00Z"/>
          <w:rFonts w:eastAsiaTheme="minorEastAsia"/>
          <w:bCs/>
          <w:lang w:eastAsia="zh-CN"/>
        </w:rPr>
      </w:pPr>
      <w:ins w:id="28" w:author="Xuan Yi" w:date="2023-11-03T20:28:00Z">
        <w:r w:rsidRPr="0033308D">
          <w:t xml:space="preserve">The measurement results (12 orientations average in FS DMP mode) at bands n28 (780.5MHz) and n41 (2593MHz) </w:t>
        </w:r>
        <w:r>
          <w:t xml:space="preserve">obtained by Lab 1 </w:t>
        </w:r>
        <w:r w:rsidRPr="0033308D">
          <w:t>are show in Figure 7.2-2.</w:t>
        </w:r>
        <w:r>
          <w:t xml:space="preserve"> T</w:t>
        </w:r>
        <w:r w:rsidRPr="0033308D">
          <w:t xml:space="preserve">he same DUT </w:t>
        </w:r>
        <w:r>
          <w:t xml:space="preserve">were measured </w:t>
        </w:r>
        <w:r w:rsidRPr="0033308D">
          <w:t>with different attenuation values.</w:t>
        </w:r>
        <w:r>
          <w:t xml:space="preserve"> </w:t>
        </w:r>
        <w:r w:rsidRPr="0033308D">
          <w:t>It can be observed that, as the attenuation value increases, the measurement results first get better and then become stable. At the lower frequency, the effect of the attenuation value is more obvious, and it requires a lager attenuation to make the measurement results stable. The reason is that at lower frequency, the path loss from the amplifier output to the chamber centre is smaller, and when the amplifier noise arrives at the chamber centre, it has higher power than that at higher frequency.</w:t>
        </w:r>
        <w:r w:rsidRPr="00624932">
          <w:rPr>
            <w:rFonts w:eastAsiaTheme="minorEastAsia"/>
            <w:bCs/>
            <w:lang w:eastAsia="zh-CN"/>
          </w:rPr>
          <w:t xml:space="preserve"> </w:t>
        </w:r>
      </w:ins>
    </w:p>
    <w:p w14:paraId="70957ACE" w14:textId="77777777" w:rsidR="00810767" w:rsidRDefault="00810767" w:rsidP="00810767">
      <w:pPr>
        <w:overflowPunct/>
        <w:autoSpaceDE/>
        <w:adjustRightInd/>
        <w:spacing w:afterLines="50" w:after="156"/>
        <w:jc w:val="both"/>
        <w:rPr>
          <w:ins w:id="29" w:author="Xuan Yi" w:date="2023-11-03T20:28:00Z"/>
        </w:rPr>
      </w:pPr>
      <w:ins w:id="30" w:author="Xuan Yi" w:date="2023-11-03T20:28:00Z">
        <w:r>
          <w:rPr>
            <w:rFonts w:eastAsiaTheme="minorEastAsia"/>
            <w:bCs/>
            <w:lang w:eastAsia="zh-CN"/>
          </w:rPr>
          <w:t xml:space="preserve">Adding attenuators after the amplifiers can reduce the noise and make it </w:t>
        </w:r>
        <w:r w:rsidRPr="003F5502">
          <w:rPr>
            <w:rFonts w:eastAsia="宋体"/>
            <w:lang w:eastAsia="zh-CN"/>
          </w:rPr>
          <w:t>neglectable</w:t>
        </w:r>
        <w:r>
          <w:rPr>
            <w:rFonts w:eastAsia="宋体"/>
            <w:lang w:eastAsia="zh-CN"/>
          </w:rPr>
          <w:t xml:space="preserve"> for FR1 MIMO OTA testing. A suitable attenuation value can be selected, e.g., for </w:t>
        </w:r>
        <w:r>
          <w:rPr>
            <w:rFonts w:eastAsiaTheme="minorEastAsia"/>
            <w:bCs/>
            <w:lang w:eastAsia="zh-CN"/>
          </w:rPr>
          <w:t>band n28, the measurement results with 20dB-</w:t>
        </w:r>
        <w:r>
          <w:rPr>
            <w:rFonts w:eastAsia="宋体"/>
            <w:lang w:eastAsia="zh-CN"/>
          </w:rPr>
          <w:t xml:space="preserve">attenuation and </w:t>
        </w:r>
        <w:r>
          <w:rPr>
            <w:rFonts w:eastAsiaTheme="minorEastAsia"/>
            <w:bCs/>
            <w:lang w:eastAsia="zh-CN"/>
          </w:rPr>
          <w:t>30dB-</w:t>
        </w:r>
        <w:r>
          <w:rPr>
            <w:rFonts w:eastAsia="宋体"/>
            <w:lang w:eastAsia="zh-CN"/>
          </w:rPr>
          <w:t xml:space="preserve">attenuation are almost the same, but the </w:t>
        </w:r>
        <w:r>
          <w:rPr>
            <w:rFonts w:eastAsiaTheme="minorEastAsia"/>
            <w:bCs/>
            <w:lang w:eastAsia="zh-CN"/>
          </w:rPr>
          <w:t>measurement result with 10dB-</w:t>
        </w:r>
        <w:r>
          <w:rPr>
            <w:rFonts w:eastAsia="宋体"/>
            <w:lang w:eastAsia="zh-CN"/>
          </w:rPr>
          <w:t xml:space="preserve">attenuation is worse, which means </w:t>
        </w:r>
        <w:r>
          <w:rPr>
            <w:rFonts w:eastAsiaTheme="minorEastAsia"/>
            <w:bCs/>
            <w:lang w:eastAsia="zh-CN"/>
          </w:rPr>
          <w:t>20dB-</w:t>
        </w:r>
        <w:r>
          <w:rPr>
            <w:rFonts w:eastAsia="宋体"/>
            <w:lang w:eastAsia="zh-CN"/>
          </w:rPr>
          <w:t xml:space="preserve">attenuation is enough for </w:t>
        </w:r>
        <w:r>
          <w:rPr>
            <w:rFonts w:eastAsiaTheme="minorEastAsia"/>
            <w:bCs/>
            <w:lang w:eastAsia="zh-CN"/>
          </w:rPr>
          <w:t xml:space="preserve">band n28 in Lab 1’s MPAC system. </w:t>
        </w:r>
      </w:ins>
    </w:p>
    <w:p w14:paraId="319521D4" w14:textId="77777777" w:rsidR="00810767" w:rsidRDefault="00810767" w:rsidP="00810767">
      <w:pPr>
        <w:overflowPunct/>
        <w:autoSpaceDE/>
        <w:adjustRightInd/>
        <w:spacing w:afterLines="50" w:after="156"/>
        <w:jc w:val="center"/>
        <w:rPr>
          <w:ins w:id="31" w:author="Xuan Yi" w:date="2023-11-03T20:28:00Z"/>
          <w:rFonts w:eastAsiaTheme="minorEastAsia"/>
          <w:bCs/>
          <w:lang w:eastAsia="zh-CN"/>
        </w:rPr>
      </w:pPr>
      <w:ins w:id="32" w:author="Xuan Yi" w:date="2023-11-03T20:28:00Z">
        <w:r w:rsidRPr="00BC77B1">
          <w:rPr>
            <w:rFonts w:eastAsiaTheme="minorEastAsia"/>
            <w:noProof/>
          </w:rPr>
          <w:drawing>
            <wp:inline distT="0" distB="0" distL="0" distR="0" wp14:anchorId="51C5B132" wp14:editId="282BBC28">
              <wp:extent cx="2799049" cy="1980000"/>
              <wp:effectExtent l="0" t="0" r="0" b="0"/>
              <wp:docPr id="815754057" name="图片 815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9049" cy="1980000"/>
                      </a:xfrm>
                      <a:prstGeom prst="rect">
                        <a:avLst/>
                      </a:prstGeom>
                      <a:noFill/>
                      <a:ln>
                        <a:noFill/>
                      </a:ln>
                    </pic:spPr>
                  </pic:pic>
                </a:graphicData>
              </a:graphic>
            </wp:inline>
          </w:drawing>
        </w:r>
        <w:r>
          <w:rPr>
            <w:rFonts w:eastAsiaTheme="minorEastAsia" w:hint="eastAsia"/>
            <w:bCs/>
            <w:lang w:eastAsia="zh-CN"/>
          </w:rPr>
          <w:t xml:space="preserve"> </w:t>
        </w:r>
        <w:r>
          <w:rPr>
            <w:rFonts w:eastAsiaTheme="minorEastAsia"/>
            <w:bCs/>
            <w:lang w:eastAsia="zh-CN"/>
          </w:rPr>
          <w:t xml:space="preserve">  </w:t>
        </w:r>
        <w:r w:rsidRPr="00A56F07">
          <w:rPr>
            <w:rFonts w:eastAsiaTheme="minorEastAsia" w:hint="eastAsia"/>
            <w:noProof/>
          </w:rPr>
          <w:drawing>
            <wp:inline distT="0" distB="0" distL="0" distR="0" wp14:anchorId="30DE2113" wp14:editId="54A7A7DF">
              <wp:extent cx="2798218" cy="198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8218" cy="1980000"/>
                      </a:xfrm>
                      <a:prstGeom prst="rect">
                        <a:avLst/>
                      </a:prstGeom>
                      <a:noFill/>
                      <a:ln>
                        <a:noFill/>
                      </a:ln>
                    </pic:spPr>
                  </pic:pic>
                </a:graphicData>
              </a:graphic>
            </wp:inline>
          </w:drawing>
        </w:r>
      </w:ins>
    </w:p>
    <w:p w14:paraId="413F988F" w14:textId="77777777" w:rsidR="00810767" w:rsidRPr="0033308D" w:rsidRDefault="00810767" w:rsidP="00810767">
      <w:pPr>
        <w:overflowPunct/>
        <w:autoSpaceDE/>
        <w:adjustRightInd/>
        <w:spacing w:afterLines="50" w:after="156"/>
        <w:jc w:val="center"/>
        <w:rPr>
          <w:ins w:id="33" w:author="Xuan Yi" w:date="2023-11-03T20:28:00Z"/>
          <w:rFonts w:ascii="Arial" w:eastAsiaTheme="minorEastAsia" w:hAnsi="Arial" w:cs="Arial"/>
          <w:bCs/>
          <w:lang w:eastAsia="zh-CN"/>
        </w:rPr>
      </w:pPr>
      <w:ins w:id="34" w:author="Xuan Yi" w:date="2023-11-03T20:28:00Z">
        <w:r w:rsidRPr="0033308D">
          <w:rPr>
            <w:rFonts w:ascii="Arial" w:eastAsiaTheme="minorEastAsia" w:hAnsi="Arial" w:cs="Arial"/>
            <w:bCs/>
            <w:lang w:eastAsia="zh-CN"/>
          </w:rPr>
          <w:t>(a) Band n28 (780.5</w:t>
        </w:r>
        <w:proofErr w:type="gramStart"/>
        <w:r w:rsidRPr="0033308D">
          <w:rPr>
            <w:rFonts w:ascii="Arial" w:eastAsiaTheme="minorEastAsia" w:hAnsi="Arial" w:cs="Arial"/>
            <w:bCs/>
            <w:lang w:eastAsia="zh-CN"/>
          </w:rPr>
          <w:t xml:space="preserve">MHz)   </w:t>
        </w:r>
        <w:proofErr w:type="gramEnd"/>
        <w:r w:rsidRPr="0033308D">
          <w:rPr>
            <w:rFonts w:ascii="Arial" w:eastAsiaTheme="minorEastAsia" w:hAnsi="Arial" w:cs="Arial"/>
            <w:bCs/>
            <w:lang w:eastAsia="zh-CN"/>
          </w:rPr>
          <w:t xml:space="preserve">                                               (b) Band n41 (2593MHz)</w:t>
        </w:r>
      </w:ins>
    </w:p>
    <w:p w14:paraId="3FCC77EC" w14:textId="77777777" w:rsidR="00810767" w:rsidRPr="0033308D" w:rsidRDefault="00810767" w:rsidP="00810767">
      <w:pPr>
        <w:pStyle w:val="TF"/>
        <w:overflowPunct w:val="0"/>
        <w:autoSpaceDE w:val="0"/>
        <w:autoSpaceDN w:val="0"/>
        <w:adjustRightInd w:val="0"/>
        <w:textAlignment w:val="baseline"/>
        <w:rPr>
          <w:ins w:id="35" w:author="Xuan Yi" w:date="2023-11-03T20:28:00Z"/>
          <w:rFonts w:eastAsia="Times New Roman" w:cs="Arial"/>
        </w:rPr>
      </w:pPr>
      <w:ins w:id="36" w:author="Xuan Yi" w:date="2023-11-03T20:28:00Z">
        <w:r w:rsidRPr="00B91962">
          <w:rPr>
            <w:rFonts w:eastAsia="Times New Roman"/>
          </w:rPr>
          <w:t xml:space="preserve">Figure </w:t>
        </w:r>
        <w:r>
          <w:rPr>
            <w:rFonts w:eastAsia="Times New Roman"/>
          </w:rPr>
          <w:t>7.2-2</w:t>
        </w:r>
        <w:r w:rsidRPr="00B91962">
          <w:rPr>
            <w:rFonts w:eastAsia="Times New Roman"/>
          </w:rPr>
          <w:t xml:space="preserve">: </w:t>
        </w:r>
        <w:r w:rsidRPr="00E31633">
          <w:rPr>
            <w:rFonts w:eastAsia="Times New Roman"/>
          </w:rPr>
          <w:t>Measured MIMO OTA performance with different attenuation val</w:t>
        </w:r>
        <w:r w:rsidRPr="0033308D">
          <w:rPr>
            <w:rFonts w:eastAsia="Times New Roman" w:cs="Arial"/>
          </w:rPr>
          <w:t>ues</w:t>
        </w:r>
        <w:r>
          <w:rPr>
            <w:rFonts w:eastAsia="Times New Roman" w:cs="Arial"/>
          </w:rPr>
          <w:t xml:space="preserve"> (in Lab 1)</w:t>
        </w:r>
      </w:ins>
    </w:p>
    <w:p w14:paraId="222167A3" w14:textId="77777777" w:rsidR="00810767" w:rsidRPr="00E31633" w:rsidRDefault="00810767" w:rsidP="00810767">
      <w:pPr>
        <w:overflowPunct/>
        <w:autoSpaceDE/>
        <w:adjustRightInd/>
        <w:spacing w:afterLines="50" w:after="156"/>
        <w:jc w:val="center"/>
        <w:rPr>
          <w:ins w:id="37" w:author="Xuan Yi" w:date="2023-11-03T20:28:00Z"/>
          <w:rFonts w:eastAsiaTheme="minorEastAsia"/>
          <w:bCs/>
          <w:sz w:val="22"/>
          <w:szCs w:val="22"/>
          <w:lang w:eastAsia="zh-CN"/>
        </w:rPr>
      </w:pPr>
    </w:p>
    <w:p w14:paraId="769195F4" w14:textId="77777777" w:rsidR="00810767" w:rsidRPr="001F7449" w:rsidRDefault="00810767" w:rsidP="00810767">
      <w:pPr>
        <w:jc w:val="both"/>
        <w:rPr>
          <w:ins w:id="38" w:author="Xuan Yi" w:date="2023-11-03T20:28:00Z"/>
          <w:rFonts w:eastAsiaTheme="minorEastAsia"/>
          <w:b/>
          <w:color w:val="FF0000"/>
          <w:sz w:val="28"/>
          <w:szCs w:val="28"/>
          <w:lang w:eastAsia="zh-CN"/>
        </w:rPr>
      </w:pPr>
      <w:ins w:id="39" w:author="Xuan Yi" w:date="2023-11-03T20:28:00Z">
        <w:r w:rsidRPr="00B91962">
          <w:t>Figure</w:t>
        </w:r>
        <w:r>
          <w:t>s</w:t>
        </w:r>
        <w:r w:rsidRPr="00B91962">
          <w:t xml:space="preserve"> </w:t>
        </w:r>
        <w:r>
          <w:t>7.2-3 and 7.2-4 present the measurement results at band n28 (</w:t>
        </w:r>
        <w:r w:rsidRPr="001F7449">
          <w:t>780.5MHz</w:t>
        </w:r>
        <w:r>
          <w:t xml:space="preserve">) from Lab 2 and Lab 4. Similar phenomenon can be observed. </w:t>
        </w:r>
      </w:ins>
    </w:p>
    <w:p w14:paraId="4A32A541" w14:textId="77777777" w:rsidR="00810767" w:rsidRDefault="00810767" w:rsidP="00810767">
      <w:pPr>
        <w:jc w:val="center"/>
        <w:rPr>
          <w:ins w:id="40" w:author="Xuan Yi" w:date="2023-11-03T20:28:00Z"/>
          <w:b/>
          <w:color w:val="FF0000"/>
          <w:sz w:val="28"/>
          <w:szCs w:val="28"/>
        </w:rPr>
      </w:pPr>
      <w:ins w:id="41" w:author="Xuan Yi" w:date="2023-11-03T20:28:00Z">
        <w:r w:rsidRPr="00BB641B">
          <w:rPr>
            <w:rFonts w:eastAsiaTheme="minorEastAsia"/>
            <w:noProof/>
            <w:lang w:eastAsia="zh-CN"/>
          </w:rPr>
          <w:lastRenderedPageBreak/>
          <w:drawing>
            <wp:inline distT="0" distB="0" distL="0" distR="0" wp14:anchorId="3EE00B46" wp14:editId="341D6089">
              <wp:extent cx="3733800" cy="279957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8209" cy="2802878"/>
                      </a:xfrm>
                      <a:prstGeom prst="rect">
                        <a:avLst/>
                      </a:prstGeom>
                      <a:noFill/>
                      <a:ln>
                        <a:noFill/>
                      </a:ln>
                    </pic:spPr>
                  </pic:pic>
                </a:graphicData>
              </a:graphic>
            </wp:inline>
          </w:drawing>
        </w:r>
      </w:ins>
    </w:p>
    <w:p w14:paraId="13FA92F2" w14:textId="77777777" w:rsidR="00810767" w:rsidRPr="0033308D" w:rsidRDefault="00810767" w:rsidP="00810767">
      <w:pPr>
        <w:pStyle w:val="TF"/>
        <w:overflowPunct w:val="0"/>
        <w:autoSpaceDE w:val="0"/>
        <w:autoSpaceDN w:val="0"/>
        <w:adjustRightInd w:val="0"/>
        <w:textAlignment w:val="baseline"/>
        <w:rPr>
          <w:ins w:id="42" w:author="Xuan Yi" w:date="2023-11-03T20:28:00Z"/>
          <w:rFonts w:eastAsia="Times New Roman" w:cs="Arial"/>
        </w:rPr>
      </w:pPr>
      <w:ins w:id="43" w:author="Xuan Yi" w:date="2023-11-03T20:28:00Z">
        <w:r w:rsidRPr="00B91962">
          <w:rPr>
            <w:rFonts w:eastAsia="Times New Roman"/>
          </w:rPr>
          <w:t xml:space="preserve">Figure </w:t>
        </w:r>
        <w:r>
          <w:rPr>
            <w:rFonts w:eastAsia="Times New Roman"/>
          </w:rPr>
          <w:t>7.2-3</w:t>
        </w:r>
        <w:r w:rsidRPr="00B91962">
          <w:rPr>
            <w:rFonts w:eastAsia="Times New Roman"/>
          </w:rPr>
          <w:t xml:space="preserve">: </w:t>
        </w:r>
        <w:r w:rsidRPr="00E31633">
          <w:rPr>
            <w:rFonts w:eastAsia="Times New Roman"/>
          </w:rPr>
          <w:t xml:space="preserve">Measured MIMO OTA performance </w:t>
        </w:r>
        <w:r>
          <w:rPr>
            <w:rFonts w:eastAsia="Times New Roman"/>
          </w:rPr>
          <w:t>at band n28</w:t>
        </w:r>
        <w:r w:rsidRPr="0033308D">
          <w:rPr>
            <w:rFonts w:eastAsiaTheme="minorEastAsia" w:cs="Arial"/>
            <w:bCs/>
            <w:lang w:eastAsia="zh-CN"/>
          </w:rPr>
          <w:t xml:space="preserve"> (780.5</w:t>
        </w:r>
        <w:proofErr w:type="gramStart"/>
        <w:r w:rsidRPr="0033308D">
          <w:rPr>
            <w:rFonts w:eastAsiaTheme="minorEastAsia" w:cs="Arial"/>
            <w:bCs/>
            <w:lang w:eastAsia="zh-CN"/>
          </w:rPr>
          <w:t xml:space="preserve">MHz) </w:t>
        </w:r>
        <w:r>
          <w:rPr>
            <w:rFonts w:eastAsia="Times New Roman"/>
          </w:rPr>
          <w:t xml:space="preserve"> </w:t>
        </w:r>
        <w:r w:rsidRPr="00E31633">
          <w:rPr>
            <w:rFonts w:eastAsia="Times New Roman"/>
          </w:rPr>
          <w:t>with</w:t>
        </w:r>
        <w:proofErr w:type="gramEnd"/>
        <w:r w:rsidRPr="00E31633">
          <w:rPr>
            <w:rFonts w:eastAsia="Times New Roman"/>
          </w:rPr>
          <w:t xml:space="preserve"> different attenuation val</w:t>
        </w:r>
        <w:r w:rsidRPr="0033308D">
          <w:rPr>
            <w:rFonts w:eastAsia="Times New Roman" w:cs="Arial"/>
          </w:rPr>
          <w:t>ues</w:t>
        </w:r>
        <w:r>
          <w:rPr>
            <w:rFonts w:eastAsia="Times New Roman" w:cs="Arial"/>
          </w:rPr>
          <w:t xml:space="preserve"> (in Lab 2)</w:t>
        </w:r>
      </w:ins>
    </w:p>
    <w:p w14:paraId="0EE409B6" w14:textId="77777777" w:rsidR="00810767" w:rsidRDefault="00810767" w:rsidP="00810767">
      <w:pPr>
        <w:jc w:val="center"/>
        <w:rPr>
          <w:ins w:id="44" w:author="Xuan Yi" w:date="2023-11-03T20:28:00Z"/>
          <w:b/>
          <w:color w:val="FF0000"/>
          <w:sz w:val="28"/>
          <w:szCs w:val="28"/>
        </w:rPr>
      </w:pPr>
      <w:ins w:id="45" w:author="Xuan Yi" w:date="2023-11-03T20:28:00Z">
        <w:r>
          <w:rPr>
            <w:noProof/>
          </w:rPr>
          <w:drawing>
            <wp:inline distT="0" distB="0" distL="0" distR="0" wp14:anchorId="660D3505" wp14:editId="23B7E513">
              <wp:extent cx="3691676" cy="206225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8970" cy="2077499"/>
                      </a:xfrm>
                      <a:prstGeom prst="rect">
                        <a:avLst/>
                      </a:prstGeom>
                    </pic:spPr>
                  </pic:pic>
                </a:graphicData>
              </a:graphic>
            </wp:inline>
          </w:drawing>
        </w:r>
      </w:ins>
    </w:p>
    <w:p w14:paraId="5D553CA5" w14:textId="77777777" w:rsidR="00810767" w:rsidRPr="0033308D" w:rsidRDefault="00810767" w:rsidP="00810767">
      <w:pPr>
        <w:pStyle w:val="TF"/>
        <w:overflowPunct w:val="0"/>
        <w:autoSpaceDE w:val="0"/>
        <w:autoSpaceDN w:val="0"/>
        <w:adjustRightInd w:val="0"/>
        <w:textAlignment w:val="baseline"/>
        <w:rPr>
          <w:ins w:id="46" w:author="Xuan Yi" w:date="2023-11-03T20:28:00Z"/>
          <w:rFonts w:eastAsia="Times New Roman" w:cs="Arial"/>
        </w:rPr>
      </w:pPr>
      <w:ins w:id="47" w:author="Xuan Yi" w:date="2023-11-03T20:28:00Z">
        <w:r w:rsidRPr="00B91962">
          <w:rPr>
            <w:rFonts w:eastAsia="Times New Roman"/>
          </w:rPr>
          <w:t xml:space="preserve">Figure </w:t>
        </w:r>
        <w:r>
          <w:rPr>
            <w:rFonts w:eastAsia="Times New Roman"/>
          </w:rPr>
          <w:t>7.2-4</w:t>
        </w:r>
        <w:r w:rsidRPr="00B91962">
          <w:rPr>
            <w:rFonts w:eastAsia="Times New Roman"/>
          </w:rPr>
          <w:t xml:space="preserve">: </w:t>
        </w:r>
        <w:r w:rsidRPr="00E31633">
          <w:rPr>
            <w:rFonts w:eastAsia="Times New Roman"/>
          </w:rPr>
          <w:t xml:space="preserve">Measured MIMO OTA performance </w:t>
        </w:r>
        <w:r>
          <w:rPr>
            <w:rFonts w:eastAsia="Times New Roman"/>
          </w:rPr>
          <w:t>at band n</w:t>
        </w:r>
        <w:proofErr w:type="gramStart"/>
        <w:r>
          <w:rPr>
            <w:rFonts w:eastAsia="Times New Roman"/>
          </w:rPr>
          <w:t xml:space="preserve">28 </w:t>
        </w:r>
        <w:r w:rsidRPr="0033308D">
          <w:rPr>
            <w:rFonts w:eastAsiaTheme="minorEastAsia" w:cs="Arial"/>
            <w:bCs/>
            <w:lang w:eastAsia="zh-CN"/>
          </w:rPr>
          <w:t xml:space="preserve"> (</w:t>
        </w:r>
        <w:proofErr w:type="gramEnd"/>
        <w:r w:rsidRPr="0033308D">
          <w:rPr>
            <w:rFonts w:eastAsiaTheme="minorEastAsia" w:cs="Arial"/>
            <w:bCs/>
            <w:lang w:eastAsia="zh-CN"/>
          </w:rPr>
          <w:t xml:space="preserve">780.5MHz) </w:t>
        </w:r>
        <w:r w:rsidRPr="00E31633">
          <w:rPr>
            <w:rFonts w:eastAsia="Times New Roman"/>
          </w:rPr>
          <w:t>with different attenuation val</w:t>
        </w:r>
        <w:r w:rsidRPr="0033308D">
          <w:rPr>
            <w:rFonts w:eastAsia="Times New Roman" w:cs="Arial"/>
          </w:rPr>
          <w:t>ues</w:t>
        </w:r>
        <w:r>
          <w:rPr>
            <w:rFonts w:eastAsia="Times New Roman" w:cs="Arial"/>
          </w:rPr>
          <w:t xml:space="preserve"> (in Lab 4)</w:t>
        </w:r>
      </w:ins>
    </w:p>
    <w:p w14:paraId="2A046241" w14:textId="77777777" w:rsidR="00810767" w:rsidRDefault="00810767" w:rsidP="00810767">
      <w:pPr>
        <w:jc w:val="both"/>
        <w:rPr>
          <w:ins w:id="48" w:author="Xuan Yi" w:date="2023-11-03T20:28:00Z"/>
        </w:rPr>
      </w:pPr>
      <w:ins w:id="49" w:author="Xuan Yi" w:date="2023-11-03T20:28:00Z">
        <w:r w:rsidRPr="00DA7F89">
          <w:rPr>
            <w:rFonts w:hint="eastAsia"/>
          </w:rPr>
          <w:t>B</w:t>
        </w:r>
        <w:r w:rsidRPr="00DA7F89">
          <w:t xml:space="preserve">ased on the observations, </w:t>
        </w:r>
        <w:r>
          <w:t xml:space="preserve">RAN4 reached the following agreements: </w:t>
        </w:r>
      </w:ins>
    </w:p>
    <w:p w14:paraId="053A2910" w14:textId="77777777" w:rsidR="00810767" w:rsidRPr="00AF29C4" w:rsidRDefault="00810767" w:rsidP="00810767">
      <w:pPr>
        <w:pStyle w:val="a7"/>
        <w:numPr>
          <w:ilvl w:val="0"/>
          <w:numId w:val="21"/>
        </w:numPr>
        <w:overflowPunct/>
        <w:autoSpaceDE/>
        <w:autoSpaceDN/>
        <w:adjustRightInd/>
        <w:spacing w:after="120"/>
        <w:ind w:firstLineChars="0"/>
        <w:jc w:val="both"/>
        <w:textAlignment w:val="auto"/>
        <w:rPr>
          <w:ins w:id="50" w:author="Xuan Yi" w:date="2023-11-03T20:28:00Z"/>
        </w:rPr>
      </w:pPr>
      <w:ins w:id="51" w:author="Xuan Yi" w:date="2023-11-03T20:28:00Z">
        <w:r w:rsidRPr="00AF29C4">
          <w:t xml:space="preserve">Labs should first exclude the impact of noise before performing MIMO OTA measurements, especially for frequency bands &lt;1GHz. </w:t>
        </w:r>
      </w:ins>
    </w:p>
    <w:p w14:paraId="23460F4D" w14:textId="77777777" w:rsidR="00810767" w:rsidRPr="00DA7F89" w:rsidRDefault="00810767" w:rsidP="00810767">
      <w:pPr>
        <w:pStyle w:val="a7"/>
        <w:numPr>
          <w:ilvl w:val="0"/>
          <w:numId w:val="21"/>
        </w:numPr>
        <w:ind w:firstLineChars="0"/>
        <w:jc w:val="both"/>
        <w:rPr>
          <w:ins w:id="52" w:author="Xuan Yi" w:date="2023-11-03T20:28:00Z"/>
        </w:rPr>
      </w:pPr>
      <w:ins w:id="53" w:author="Xuan Yi" w:date="2023-11-03T20:28:00Z">
        <w:r w:rsidRPr="00AF29C4">
          <w:t xml:space="preserve">Perform a low-band lab alignment activity at Band </w:t>
        </w:r>
        <w:r w:rsidRPr="00AF29C4">
          <w:rPr>
            <w:rFonts w:hint="eastAsia"/>
          </w:rPr>
          <w:t>n</w:t>
        </w:r>
        <w:r w:rsidRPr="00AF29C4">
          <w:t>28, to cross-validate the measurement results from different labs and ensure the validity of the data pool for requirements definition.</w:t>
        </w:r>
      </w:ins>
    </w:p>
    <w:p w14:paraId="7A3C6A09" w14:textId="0E489F01" w:rsidR="006834D9" w:rsidRDefault="006834D9" w:rsidP="006834D9">
      <w:pPr>
        <w:rPr>
          <w:b/>
          <w:color w:val="FF0000"/>
          <w:sz w:val="28"/>
          <w:szCs w:val="28"/>
        </w:rPr>
      </w:pPr>
      <w:r w:rsidRPr="008E4C84">
        <w:rPr>
          <w:b/>
          <w:color w:val="FF0000"/>
          <w:sz w:val="28"/>
          <w:szCs w:val="28"/>
        </w:rPr>
        <w:t>--------------End of text proposal 1 -------------</w:t>
      </w:r>
    </w:p>
    <w:p w14:paraId="7B191E4A" w14:textId="7E881D5D" w:rsidR="006834D9" w:rsidRPr="006834D9" w:rsidRDefault="006834D9" w:rsidP="006834D9">
      <w:pPr>
        <w:rPr>
          <w:lang w:val="en-US"/>
        </w:rPr>
      </w:pPr>
    </w:p>
    <w:sectPr w:rsidR="006834D9" w:rsidRPr="006834D9"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564F0" w14:textId="77777777" w:rsidR="005C5F63" w:rsidRDefault="005C5F63" w:rsidP="0003021C">
      <w:pPr>
        <w:spacing w:after="0"/>
      </w:pPr>
      <w:r>
        <w:separator/>
      </w:r>
    </w:p>
  </w:endnote>
  <w:endnote w:type="continuationSeparator" w:id="0">
    <w:p w14:paraId="6758F823" w14:textId="77777777" w:rsidR="005C5F63" w:rsidRDefault="005C5F63"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65FE" w14:textId="77777777" w:rsidR="005C5F63" w:rsidRDefault="005C5F63" w:rsidP="0003021C">
      <w:pPr>
        <w:spacing w:after="0"/>
      </w:pPr>
      <w:r>
        <w:separator/>
      </w:r>
    </w:p>
  </w:footnote>
  <w:footnote w:type="continuationSeparator" w:id="0">
    <w:p w14:paraId="7F318496" w14:textId="77777777" w:rsidR="005C5F63" w:rsidRDefault="005C5F63"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1023A8"/>
    <w:multiLevelType w:val="hybridMultilevel"/>
    <w:tmpl w:val="9284794C"/>
    <w:lvl w:ilvl="0" w:tplc="DC1A5AD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40E55D13"/>
    <w:multiLevelType w:val="hybridMultilevel"/>
    <w:tmpl w:val="1E7032DC"/>
    <w:lvl w:ilvl="0" w:tplc="C18819B8">
      <w:start w:val="1"/>
      <w:numFmt w:val="decimal"/>
      <w:lvlText w:val="%1"/>
      <w:lvlJc w:val="left"/>
      <w:pPr>
        <w:ind w:left="1131" w:hanging="1131"/>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61697"/>
    <w:multiLevelType w:val="hybridMultilevel"/>
    <w:tmpl w:val="853EFD74"/>
    <w:lvl w:ilvl="0" w:tplc="6DA0F7B0">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9"/>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3"/>
  </w:num>
  <w:num w:numId="4" w16cid:durableId="1196650804">
    <w:abstractNumId w:val="17"/>
  </w:num>
  <w:num w:numId="5" w16cid:durableId="630021674">
    <w:abstractNumId w:val="8"/>
  </w:num>
  <w:num w:numId="6" w16cid:durableId="92670772">
    <w:abstractNumId w:val="15"/>
  </w:num>
  <w:num w:numId="7" w16cid:durableId="1714111096">
    <w:abstractNumId w:val="6"/>
  </w:num>
  <w:num w:numId="8" w16cid:durableId="9770035">
    <w:abstractNumId w:val="4"/>
  </w:num>
  <w:num w:numId="9" w16cid:durableId="871382275">
    <w:abstractNumId w:val="14"/>
  </w:num>
  <w:num w:numId="10" w16cid:durableId="438724484">
    <w:abstractNumId w:val="11"/>
  </w:num>
  <w:num w:numId="11" w16cid:durableId="2137869770">
    <w:abstractNumId w:val="19"/>
  </w:num>
  <w:num w:numId="12" w16cid:durableId="19089243">
    <w:abstractNumId w:val="1"/>
  </w:num>
  <w:num w:numId="13" w16cid:durableId="1971326713">
    <w:abstractNumId w:val="18"/>
  </w:num>
  <w:num w:numId="14" w16cid:durableId="310257216">
    <w:abstractNumId w:val="7"/>
  </w:num>
  <w:num w:numId="15" w16cid:durableId="1021129472">
    <w:abstractNumId w:val="3"/>
  </w:num>
  <w:num w:numId="16" w16cid:durableId="851187681">
    <w:abstractNumId w:val="0"/>
  </w:num>
  <w:num w:numId="17" w16cid:durableId="1055470763">
    <w:abstractNumId w:val="10"/>
  </w:num>
  <w:num w:numId="18" w16cid:durableId="2118744840">
    <w:abstractNumId w:val="5"/>
  </w:num>
  <w:num w:numId="19" w16cid:durableId="1475486487">
    <w:abstractNumId w:val="2"/>
  </w:num>
  <w:num w:numId="20" w16cid:durableId="648362300">
    <w:abstractNumId w:val="12"/>
  </w:num>
  <w:num w:numId="21" w16cid:durableId="48119173">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4CCE"/>
    <w:rsid w:val="00005056"/>
    <w:rsid w:val="0000535F"/>
    <w:rsid w:val="000055CD"/>
    <w:rsid w:val="000060EC"/>
    <w:rsid w:val="00006896"/>
    <w:rsid w:val="00006F31"/>
    <w:rsid w:val="00006F59"/>
    <w:rsid w:val="000105D4"/>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173"/>
    <w:rsid w:val="00043211"/>
    <w:rsid w:val="00043C91"/>
    <w:rsid w:val="00043D25"/>
    <w:rsid w:val="00044641"/>
    <w:rsid w:val="000448D1"/>
    <w:rsid w:val="000449AD"/>
    <w:rsid w:val="00045525"/>
    <w:rsid w:val="00045D67"/>
    <w:rsid w:val="00045EBC"/>
    <w:rsid w:val="000463F0"/>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42C"/>
    <w:rsid w:val="00084EF3"/>
    <w:rsid w:val="00084F36"/>
    <w:rsid w:val="00085683"/>
    <w:rsid w:val="00085EDF"/>
    <w:rsid w:val="00086C17"/>
    <w:rsid w:val="00087648"/>
    <w:rsid w:val="00087A98"/>
    <w:rsid w:val="00087DE3"/>
    <w:rsid w:val="000906A0"/>
    <w:rsid w:val="00091CE1"/>
    <w:rsid w:val="00091D7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357"/>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C6037"/>
    <w:rsid w:val="000D0DDD"/>
    <w:rsid w:val="000D2848"/>
    <w:rsid w:val="000D2B60"/>
    <w:rsid w:val="000D3D68"/>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6583"/>
    <w:rsid w:val="000E6BF1"/>
    <w:rsid w:val="000E6DB8"/>
    <w:rsid w:val="000E76C8"/>
    <w:rsid w:val="000F0334"/>
    <w:rsid w:val="000F0386"/>
    <w:rsid w:val="000F17F1"/>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2DF"/>
    <w:rsid w:val="00103338"/>
    <w:rsid w:val="00103DBC"/>
    <w:rsid w:val="001046CD"/>
    <w:rsid w:val="00104ED0"/>
    <w:rsid w:val="0010506A"/>
    <w:rsid w:val="0010549E"/>
    <w:rsid w:val="0010646D"/>
    <w:rsid w:val="0010654B"/>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8A9"/>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48AC"/>
    <w:rsid w:val="00145182"/>
    <w:rsid w:val="0014535F"/>
    <w:rsid w:val="00145792"/>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630D"/>
    <w:rsid w:val="001669D1"/>
    <w:rsid w:val="00166E44"/>
    <w:rsid w:val="00167361"/>
    <w:rsid w:val="00170330"/>
    <w:rsid w:val="001706DB"/>
    <w:rsid w:val="00170F8D"/>
    <w:rsid w:val="001712F3"/>
    <w:rsid w:val="001719AB"/>
    <w:rsid w:val="00171E07"/>
    <w:rsid w:val="001725E8"/>
    <w:rsid w:val="00172978"/>
    <w:rsid w:val="00173186"/>
    <w:rsid w:val="0017411A"/>
    <w:rsid w:val="00174757"/>
    <w:rsid w:val="00174B3A"/>
    <w:rsid w:val="001756EF"/>
    <w:rsid w:val="00176E5C"/>
    <w:rsid w:val="001770E1"/>
    <w:rsid w:val="001771FB"/>
    <w:rsid w:val="00180729"/>
    <w:rsid w:val="00180B59"/>
    <w:rsid w:val="00181DE2"/>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439D"/>
    <w:rsid w:val="001945EF"/>
    <w:rsid w:val="00194A93"/>
    <w:rsid w:val="0019502F"/>
    <w:rsid w:val="001959BB"/>
    <w:rsid w:val="001959E5"/>
    <w:rsid w:val="0019628E"/>
    <w:rsid w:val="00196F62"/>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E0A"/>
    <w:rsid w:val="001B3556"/>
    <w:rsid w:val="001B4720"/>
    <w:rsid w:val="001B4730"/>
    <w:rsid w:val="001B515D"/>
    <w:rsid w:val="001B53DC"/>
    <w:rsid w:val="001B6535"/>
    <w:rsid w:val="001B6E13"/>
    <w:rsid w:val="001B772B"/>
    <w:rsid w:val="001C00AA"/>
    <w:rsid w:val="001C287F"/>
    <w:rsid w:val="001C43ED"/>
    <w:rsid w:val="001C4A6A"/>
    <w:rsid w:val="001C5201"/>
    <w:rsid w:val="001C547E"/>
    <w:rsid w:val="001C5B89"/>
    <w:rsid w:val="001C5C07"/>
    <w:rsid w:val="001C674A"/>
    <w:rsid w:val="001C6AF1"/>
    <w:rsid w:val="001C6BDB"/>
    <w:rsid w:val="001C7039"/>
    <w:rsid w:val="001C77CF"/>
    <w:rsid w:val="001D0500"/>
    <w:rsid w:val="001D06A9"/>
    <w:rsid w:val="001D0CCC"/>
    <w:rsid w:val="001D0F25"/>
    <w:rsid w:val="001D120F"/>
    <w:rsid w:val="001D20BC"/>
    <w:rsid w:val="001D21E1"/>
    <w:rsid w:val="001D39D0"/>
    <w:rsid w:val="001D47A1"/>
    <w:rsid w:val="001D5068"/>
    <w:rsid w:val="001D63CD"/>
    <w:rsid w:val="001D70D4"/>
    <w:rsid w:val="001D73A1"/>
    <w:rsid w:val="001D7E8A"/>
    <w:rsid w:val="001E03D8"/>
    <w:rsid w:val="001E082D"/>
    <w:rsid w:val="001E133E"/>
    <w:rsid w:val="001E1713"/>
    <w:rsid w:val="001E174A"/>
    <w:rsid w:val="001E33E3"/>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1F7449"/>
    <w:rsid w:val="002014D3"/>
    <w:rsid w:val="0020176B"/>
    <w:rsid w:val="002023EC"/>
    <w:rsid w:val="00203B36"/>
    <w:rsid w:val="0020433A"/>
    <w:rsid w:val="002058D7"/>
    <w:rsid w:val="00206768"/>
    <w:rsid w:val="002077E8"/>
    <w:rsid w:val="00207C32"/>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5739"/>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8FA"/>
    <w:rsid w:val="00257A8D"/>
    <w:rsid w:val="00257B2D"/>
    <w:rsid w:val="00260442"/>
    <w:rsid w:val="00260507"/>
    <w:rsid w:val="002606A6"/>
    <w:rsid w:val="002618BA"/>
    <w:rsid w:val="00262B61"/>
    <w:rsid w:val="00262BB5"/>
    <w:rsid w:val="00262ECE"/>
    <w:rsid w:val="00263AF5"/>
    <w:rsid w:val="002642CF"/>
    <w:rsid w:val="002645C3"/>
    <w:rsid w:val="00264ADB"/>
    <w:rsid w:val="0026536E"/>
    <w:rsid w:val="00265877"/>
    <w:rsid w:val="00265B4F"/>
    <w:rsid w:val="00265EE8"/>
    <w:rsid w:val="002666EB"/>
    <w:rsid w:val="00267728"/>
    <w:rsid w:val="00267781"/>
    <w:rsid w:val="00267B1B"/>
    <w:rsid w:val="0027007E"/>
    <w:rsid w:val="002701F9"/>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224"/>
    <w:rsid w:val="002766CB"/>
    <w:rsid w:val="00277704"/>
    <w:rsid w:val="00280AAF"/>
    <w:rsid w:val="00281587"/>
    <w:rsid w:val="00281BAB"/>
    <w:rsid w:val="00282EBF"/>
    <w:rsid w:val="00283021"/>
    <w:rsid w:val="00283CFA"/>
    <w:rsid w:val="00283CFD"/>
    <w:rsid w:val="00283EB4"/>
    <w:rsid w:val="00285974"/>
    <w:rsid w:val="00286F34"/>
    <w:rsid w:val="00287604"/>
    <w:rsid w:val="00287A5F"/>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0BE5"/>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35F7"/>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C6B9E"/>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827"/>
    <w:rsid w:val="002D6CA3"/>
    <w:rsid w:val="002D6DDE"/>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6AE"/>
    <w:rsid w:val="002F3EB4"/>
    <w:rsid w:val="002F3EBF"/>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2218"/>
    <w:rsid w:val="0031415D"/>
    <w:rsid w:val="003156D5"/>
    <w:rsid w:val="0031577F"/>
    <w:rsid w:val="003169A7"/>
    <w:rsid w:val="00316B01"/>
    <w:rsid w:val="0032018B"/>
    <w:rsid w:val="00320935"/>
    <w:rsid w:val="003210F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5BE"/>
    <w:rsid w:val="0032794F"/>
    <w:rsid w:val="00330754"/>
    <w:rsid w:val="00332737"/>
    <w:rsid w:val="0033308D"/>
    <w:rsid w:val="00333348"/>
    <w:rsid w:val="00333B14"/>
    <w:rsid w:val="00333B79"/>
    <w:rsid w:val="00334166"/>
    <w:rsid w:val="003346BB"/>
    <w:rsid w:val="003352FD"/>
    <w:rsid w:val="0033677C"/>
    <w:rsid w:val="003368F8"/>
    <w:rsid w:val="00337548"/>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2AF7"/>
    <w:rsid w:val="0037334F"/>
    <w:rsid w:val="00373814"/>
    <w:rsid w:val="00374079"/>
    <w:rsid w:val="003746EF"/>
    <w:rsid w:val="00374984"/>
    <w:rsid w:val="00374B23"/>
    <w:rsid w:val="00375072"/>
    <w:rsid w:val="00375776"/>
    <w:rsid w:val="00376128"/>
    <w:rsid w:val="00376766"/>
    <w:rsid w:val="00376D47"/>
    <w:rsid w:val="00376EEC"/>
    <w:rsid w:val="00380451"/>
    <w:rsid w:val="003805E5"/>
    <w:rsid w:val="00380B9B"/>
    <w:rsid w:val="00381CFB"/>
    <w:rsid w:val="00381E56"/>
    <w:rsid w:val="00381E98"/>
    <w:rsid w:val="003820F1"/>
    <w:rsid w:val="003827CA"/>
    <w:rsid w:val="0038293F"/>
    <w:rsid w:val="00382DF7"/>
    <w:rsid w:val="003833B6"/>
    <w:rsid w:val="00384791"/>
    <w:rsid w:val="00384E5B"/>
    <w:rsid w:val="00384E6A"/>
    <w:rsid w:val="0038622C"/>
    <w:rsid w:val="00387486"/>
    <w:rsid w:val="00387858"/>
    <w:rsid w:val="00390955"/>
    <w:rsid w:val="00391066"/>
    <w:rsid w:val="00391078"/>
    <w:rsid w:val="003916FF"/>
    <w:rsid w:val="00391A23"/>
    <w:rsid w:val="00392FA0"/>
    <w:rsid w:val="00393468"/>
    <w:rsid w:val="00394908"/>
    <w:rsid w:val="00395203"/>
    <w:rsid w:val="003956E2"/>
    <w:rsid w:val="00395D85"/>
    <w:rsid w:val="00395E95"/>
    <w:rsid w:val="00395F6B"/>
    <w:rsid w:val="00397268"/>
    <w:rsid w:val="00397639"/>
    <w:rsid w:val="00397672"/>
    <w:rsid w:val="00397DEE"/>
    <w:rsid w:val="003A01C7"/>
    <w:rsid w:val="003A2072"/>
    <w:rsid w:val="003A2161"/>
    <w:rsid w:val="003A4044"/>
    <w:rsid w:val="003A42A8"/>
    <w:rsid w:val="003A4485"/>
    <w:rsid w:val="003A60FD"/>
    <w:rsid w:val="003A69F9"/>
    <w:rsid w:val="003A6A95"/>
    <w:rsid w:val="003A6C24"/>
    <w:rsid w:val="003A7E2A"/>
    <w:rsid w:val="003A7E2B"/>
    <w:rsid w:val="003B03A5"/>
    <w:rsid w:val="003B04F8"/>
    <w:rsid w:val="003B0DED"/>
    <w:rsid w:val="003B0DF7"/>
    <w:rsid w:val="003B1407"/>
    <w:rsid w:val="003B161C"/>
    <w:rsid w:val="003B1D21"/>
    <w:rsid w:val="003B227B"/>
    <w:rsid w:val="003B2E42"/>
    <w:rsid w:val="003B3298"/>
    <w:rsid w:val="003B3764"/>
    <w:rsid w:val="003B5313"/>
    <w:rsid w:val="003B5320"/>
    <w:rsid w:val="003B5A33"/>
    <w:rsid w:val="003B62FC"/>
    <w:rsid w:val="003B6659"/>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3627"/>
    <w:rsid w:val="003E534B"/>
    <w:rsid w:val="003E6695"/>
    <w:rsid w:val="003E771B"/>
    <w:rsid w:val="003F0819"/>
    <w:rsid w:val="003F1079"/>
    <w:rsid w:val="003F158B"/>
    <w:rsid w:val="003F2521"/>
    <w:rsid w:val="003F2563"/>
    <w:rsid w:val="003F26AB"/>
    <w:rsid w:val="003F2902"/>
    <w:rsid w:val="003F3F70"/>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15D"/>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19B"/>
    <w:rsid w:val="00447633"/>
    <w:rsid w:val="004479AF"/>
    <w:rsid w:val="00447E40"/>
    <w:rsid w:val="0045017D"/>
    <w:rsid w:val="0045108C"/>
    <w:rsid w:val="00451399"/>
    <w:rsid w:val="00451550"/>
    <w:rsid w:val="00451D84"/>
    <w:rsid w:val="00451F8C"/>
    <w:rsid w:val="004536D4"/>
    <w:rsid w:val="00454907"/>
    <w:rsid w:val="0045496E"/>
    <w:rsid w:val="00455959"/>
    <w:rsid w:val="0045604E"/>
    <w:rsid w:val="00456AFC"/>
    <w:rsid w:val="004573B5"/>
    <w:rsid w:val="00457671"/>
    <w:rsid w:val="0046057D"/>
    <w:rsid w:val="004606B1"/>
    <w:rsid w:val="004619B1"/>
    <w:rsid w:val="004632D3"/>
    <w:rsid w:val="0046451B"/>
    <w:rsid w:val="0046478E"/>
    <w:rsid w:val="004648A7"/>
    <w:rsid w:val="00465535"/>
    <w:rsid w:val="0046577D"/>
    <w:rsid w:val="004664DD"/>
    <w:rsid w:val="004668A0"/>
    <w:rsid w:val="00467DA3"/>
    <w:rsid w:val="004700B3"/>
    <w:rsid w:val="00470F85"/>
    <w:rsid w:val="00470FB8"/>
    <w:rsid w:val="00472F2B"/>
    <w:rsid w:val="004738C0"/>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BB3"/>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4CA6"/>
    <w:rsid w:val="004A5D5A"/>
    <w:rsid w:val="004A5E76"/>
    <w:rsid w:val="004A5F38"/>
    <w:rsid w:val="004A6079"/>
    <w:rsid w:val="004A6322"/>
    <w:rsid w:val="004A6AE1"/>
    <w:rsid w:val="004A6C43"/>
    <w:rsid w:val="004A6EEA"/>
    <w:rsid w:val="004B0398"/>
    <w:rsid w:val="004B0544"/>
    <w:rsid w:val="004B07C0"/>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607"/>
    <w:rsid w:val="004C0D78"/>
    <w:rsid w:val="004C0EA2"/>
    <w:rsid w:val="004C0FF8"/>
    <w:rsid w:val="004C1488"/>
    <w:rsid w:val="004C1CC0"/>
    <w:rsid w:val="004C24D2"/>
    <w:rsid w:val="004C2927"/>
    <w:rsid w:val="004C3906"/>
    <w:rsid w:val="004C40A7"/>
    <w:rsid w:val="004C46D3"/>
    <w:rsid w:val="004C50FB"/>
    <w:rsid w:val="004C52ED"/>
    <w:rsid w:val="004C6561"/>
    <w:rsid w:val="004C7739"/>
    <w:rsid w:val="004C7AC2"/>
    <w:rsid w:val="004D08B1"/>
    <w:rsid w:val="004D187B"/>
    <w:rsid w:val="004D1914"/>
    <w:rsid w:val="004D234E"/>
    <w:rsid w:val="004D26C4"/>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4F9A"/>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5CD"/>
    <w:rsid w:val="00515E26"/>
    <w:rsid w:val="00516BF4"/>
    <w:rsid w:val="00517176"/>
    <w:rsid w:val="00517F6B"/>
    <w:rsid w:val="0052055E"/>
    <w:rsid w:val="00520BE9"/>
    <w:rsid w:val="005219F5"/>
    <w:rsid w:val="00521A50"/>
    <w:rsid w:val="0052285E"/>
    <w:rsid w:val="005228BC"/>
    <w:rsid w:val="00522AC9"/>
    <w:rsid w:val="0052303C"/>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37B74"/>
    <w:rsid w:val="0054125F"/>
    <w:rsid w:val="005416EF"/>
    <w:rsid w:val="005416F7"/>
    <w:rsid w:val="005421CE"/>
    <w:rsid w:val="0054244F"/>
    <w:rsid w:val="005426FF"/>
    <w:rsid w:val="00542DFF"/>
    <w:rsid w:val="00544639"/>
    <w:rsid w:val="00545633"/>
    <w:rsid w:val="0054574A"/>
    <w:rsid w:val="00545AE5"/>
    <w:rsid w:val="00545B40"/>
    <w:rsid w:val="00547795"/>
    <w:rsid w:val="00547987"/>
    <w:rsid w:val="00547CAF"/>
    <w:rsid w:val="005520D1"/>
    <w:rsid w:val="00552ED8"/>
    <w:rsid w:val="0055369F"/>
    <w:rsid w:val="00553EEC"/>
    <w:rsid w:val="00554110"/>
    <w:rsid w:val="0055530D"/>
    <w:rsid w:val="00556BB9"/>
    <w:rsid w:val="00556C93"/>
    <w:rsid w:val="00557930"/>
    <w:rsid w:val="005579FE"/>
    <w:rsid w:val="00557C03"/>
    <w:rsid w:val="005612E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0D"/>
    <w:rsid w:val="005809CD"/>
    <w:rsid w:val="005812B4"/>
    <w:rsid w:val="005812F9"/>
    <w:rsid w:val="00581A6D"/>
    <w:rsid w:val="00582080"/>
    <w:rsid w:val="005822DA"/>
    <w:rsid w:val="00582B7A"/>
    <w:rsid w:val="005838B0"/>
    <w:rsid w:val="005842C0"/>
    <w:rsid w:val="005843AC"/>
    <w:rsid w:val="00585221"/>
    <w:rsid w:val="005865E4"/>
    <w:rsid w:val="00586C1F"/>
    <w:rsid w:val="0058750A"/>
    <w:rsid w:val="00587D9E"/>
    <w:rsid w:val="00587E85"/>
    <w:rsid w:val="00587EA6"/>
    <w:rsid w:val="00590692"/>
    <w:rsid w:val="00590824"/>
    <w:rsid w:val="00590B86"/>
    <w:rsid w:val="00591D26"/>
    <w:rsid w:val="0059299E"/>
    <w:rsid w:val="00594D7E"/>
    <w:rsid w:val="00594EDB"/>
    <w:rsid w:val="0059507A"/>
    <w:rsid w:val="00596856"/>
    <w:rsid w:val="0059688D"/>
    <w:rsid w:val="00596B89"/>
    <w:rsid w:val="00597359"/>
    <w:rsid w:val="005977DA"/>
    <w:rsid w:val="005A06AD"/>
    <w:rsid w:val="005A0DA7"/>
    <w:rsid w:val="005A13BA"/>
    <w:rsid w:val="005A1764"/>
    <w:rsid w:val="005A17EC"/>
    <w:rsid w:val="005A1959"/>
    <w:rsid w:val="005A1BBC"/>
    <w:rsid w:val="005A20EB"/>
    <w:rsid w:val="005A20F3"/>
    <w:rsid w:val="005A259C"/>
    <w:rsid w:val="005A332B"/>
    <w:rsid w:val="005A33A5"/>
    <w:rsid w:val="005A3C65"/>
    <w:rsid w:val="005A4E7D"/>
    <w:rsid w:val="005A60D8"/>
    <w:rsid w:val="005A62C2"/>
    <w:rsid w:val="005A63C9"/>
    <w:rsid w:val="005A6AAA"/>
    <w:rsid w:val="005A75D1"/>
    <w:rsid w:val="005A7C4B"/>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09"/>
    <w:rsid w:val="005C3943"/>
    <w:rsid w:val="005C3C96"/>
    <w:rsid w:val="005C4F5A"/>
    <w:rsid w:val="005C56F6"/>
    <w:rsid w:val="005C5AD2"/>
    <w:rsid w:val="005C5F63"/>
    <w:rsid w:val="005C5FBB"/>
    <w:rsid w:val="005C689F"/>
    <w:rsid w:val="005C764A"/>
    <w:rsid w:val="005C7A80"/>
    <w:rsid w:val="005C7DA3"/>
    <w:rsid w:val="005D0070"/>
    <w:rsid w:val="005D1081"/>
    <w:rsid w:val="005D1459"/>
    <w:rsid w:val="005D1846"/>
    <w:rsid w:val="005D2143"/>
    <w:rsid w:val="005D21AA"/>
    <w:rsid w:val="005D26ED"/>
    <w:rsid w:val="005D31F7"/>
    <w:rsid w:val="005D3DDB"/>
    <w:rsid w:val="005D4023"/>
    <w:rsid w:val="005D46F7"/>
    <w:rsid w:val="005D4E1E"/>
    <w:rsid w:val="005D5270"/>
    <w:rsid w:val="005D53E0"/>
    <w:rsid w:val="005D5804"/>
    <w:rsid w:val="005D5C62"/>
    <w:rsid w:val="005D5DBB"/>
    <w:rsid w:val="005D6BA0"/>
    <w:rsid w:val="005D6D0A"/>
    <w:rsid w:val="005D7602"/>
    <w:rsid w:val="005D77C9"/>
    <w:rsid w:val="005E059A"/>
    <w:rsid w:val="005E1B8A"/>
    <w:rsid w:val="005E22AA"/>
    <w:rsid w:val="005E2349"/>
    <w:rsid w:val="005E24BC"/>
    <w:rsid w:val="005E303F"/>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043"/>
    <w:rsid w:val="00602100"/>
    <w:rsid w:val="006021E4"/>
    <w:rsid w:val="00602980"/>
    <w:rsid w:val="00602EF7"/>
    <w:rsid w:val="006032B2"/>
    <w:rsid w:val="00603A36"/>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4932"/>
    <w:rsid w:val="00625175"/>
    <w:rsid w:val="00626055"/>
    <w:rsid w:val="00626A33"/>
    <w:rsid w:val="00627084"/>
    <w:rsid w:val="006273EB"/>
    <w:rsid w:val="006309D0"/>
    <w:rsid w:val="00630B91"/>
    <w:rsid w:val="0063188C"/>
    <w:rsid w:val="00631AE6"/>
    <w:rsid w:val="00631AF2"/>
    <w:rsid w:val="00631F03"/>
    <w:rsid w:val="00631F61"/>
    <w:rsid w:val="006320C7"/>
    <w:rsid w:val="00632A82"/>
    <w:rsid w:val="00632E73"/>
    <w:rsid w:val="0063480E"/>
    <w:rsid w:val="00634EDE"/>
    <w:rsid w:val="006353F9"/>
    <w:rsid w:val="00635BC7"/>
    <w:rsid w:val="00635EC6"/>
    <w:rsid w:val="00635F16"/>
    <w:rsid w:val="0063608E"/>
    <w:rsid w:val="006360E2"/>
    <w:rsid w:val="006361A5"/>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47E0D"/>
    <w:rsid w:val="00650102"/>
    <w:rsid w:val="00651B26"/>
    <w:rsid w:val="006531D9"/>
    <w:rsid w:val="006533A0"/>
    <w:rsid w:val="006541B3"/>
    <w:rsid w:val="00654998"/>
    <w:rsid w:val="006550B0"/>
    <w:rsid w:val="0065732F"/>
    <w:rsid w:val="006578EF"/>
    <w:rsid w:val="00657B10"/>
    <w:rsid w:val="00657E88"/>
    <w:rsid w:val="00660255"/>
    <w:rsid w:val="0066050E"/>
    <w:rsid w:val="006608A2"/>
    <w:rsid w:val="006623CF"/>
    <w:rsid w:val="00662455"/>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44FE"/>
    <w:rsid w:val="006746AC"/>
    <w:rsid w:val="00675476"/>
    <w:rsid w:val="006755EE"/>
    <w:rsid w:val="00675788"/>
    <w:rsid w:val="006768D7"/>
    <w:rsid w:val="00676B44"/>
    <w:rsid w:val="00676CF1"/>
    <w:rsid w:val="006773F8"/>
    <w:rsid w:val="006809FE"/>
    <w:rsid w:val="006810A5"/>
    <w:rsid w:val="00681537"/>
    <w:rsid w:val="006816FE"/>
    <w:rsid w:val="0068171A"/>
    <w:rsid w:val="00681A21"/>
    <w:rsid w:val="0068201A"/>
    <w:rsid w:val="00682097"/>
    <w:rsid w:val="006832B5"/>
    <w:rsid w:val="006833F0"/>
    <w:rsid w:val="006834D9"/>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08F"/>
    <w:rsid w:val="006A2FC4"/>
    <w:rsid w:val="006A38A4"/>
    <w:rsid w:val="006A3E36"/>
    <w:rsid w:val="006A5B91"/>
    <w:rsid w:val="006A5B9B"/>
    <w:rsid w:val="006A6265"/>
    <w:rsid w:val="006A637B"/>
    <w:rsid w:val="006A68CD"/>
    <w:rsid w:val="006A6C65"/>
    <w:rsid w:val="006A747D"/>
    <w:rsid w:val="006B059B"/>
    <w:rsid w:val="006B0FD8"/>
    <w:rsid w:val="006B1028"/>
    <w:rsid w:val="006B1986"/>
    <w:rsid w:val="006B1F5A"/>
    <w:rsid w:val="006B26ED"/>
    <w:rsid w:val="006B2F8C"/>
    <w:rsid w:val="006B3609"/>
    <w:rsid w:val="006B384E"/>
    <w:rsid w:val="006B3976"/>
    <w:rsid w:val="006B3C9D"/>
    <w:rsid w:val="006B3D66"/>
    <w:rsid w:val="006B3DA9"/>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678"/>
    <w:rsid w:val="006D593E"/>
    <w:rsid w:val="006D5F50"/>
    <w:rsid w:val="006D6125"/>
    <w:rsid w:val="006D61D5"/>
    <w:rsid w:val="006D6471"/>
    <w:rsid w:val="006D7A71"/>
    <w:rsid w:val="006E172D"/>
    <w:rsid w:val="006E1F3E"/>
    <w:rsid w:val="006E2CEF"/>
    <w:rsid w:val="006E3606"/>
    <w:rsid w:val="006E4197"/>
    <w:rsid w:val="006E511A"/>
    <w:rsid w:val="006E593F"/>
    <w:rsid w:val="006E5DDF"/>
    <w:rsid w:val="006E7345"/>
    <w:rsid w:val="006F10AF"/>
    <w:rsid w:val="006F1693"/>
    <w:rsid w:val="006F18E3"/>
    <w:rsid w:val="006F1B9B"/>
    <w:rsid w:val="006F2412"/>
    <w:rsid w:val="006F3C8B"/>
    <w:rsid w:val="006F47EC"/>
    <w:rsid w:val="006F4F92"/>
    <w:rsid w:val="006F5097"/>
    <w:rsid w:val="006F586C"/>
    <w:rsid w:val="006F5A0D"/>
    <w:rsid w:val="006F5C05"/>
    <w:rsid w:val="006F6395"/>
    <w:rsid w:val="006F647D"/>
    <w:rsid w:val="006F7279"/>
    <w:rsid w:val="006F7B0E"/>
    <w:rsid w:val="006F7EB8"/>
    <w:rsid w:val="00700515"/>
    <w:rsid w:val="007005C9"/>
    <w:rsid w:val="0070096B"/>
    <w:rsid w:val="00700B26"/>
    <w:rsid w:val="0070121D"/>
    <w:rsid w:val="00701313"/>
    <w:rsid w:val="00701963"/>
    <w:rsid w:val="00701F42"/>
    <w:rsid w:val="0070221E"/>
    <w:rsid w:val="00702444"/>
    <w:rsid w:val="00702880"/>
    <w:rsid w:val="00703432"/>
    <w:rsid w:val="007034BE"/>
    <w:rsid w:val="00703852"/>
    <w:rsid w:val="00704338"/>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1AF4"/>
    <w:rsid w:val="00722B94"/>
    <w:rsid w:val="00722D26"/>
    <w:rsid w:val="007230D2"/>
    <w:rsid w:val="00723406"/>
    <w:rsid w:val="007244EC"/>
    <w:rsid w:val="0072489A"/>
    <w:rsid w:val="00724A8D"/>
    <w:rsid w:val="00724B35"/>
    <w:rsid w:val="007258B6"/>
    <w:rsid w:val="007260D1"/>
    <w:rsid w:val="0072654B"/>
    <w:rsid w:val="007274BD"/>
    <w:rsid w:val="00727D1D"/>
    <w:rsid w:val="00730453"/>
    <w:rsid w:val="00731063"/>
    <w:rsid w:val="00732243"/>
    <w:rsid w:val="00732842"/>
    <w:rsid w:val="00733042"/>
    <w:rsid w:val="007335E7"/>
    <w:rsid w:val="00733782"/>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2DC0"/>
    <w:rsid w:val="0076342C"/>
    <w:rsid w:val="00763DB6"/>
    <w:rsid w:val="00764584"/>
    <w:rsid w:val="00764D09"/>
    <w:rsid w:val="00764EEE"/>
    <w:rsid w:val="0076570B"/>
    <w:rsid w:val="00765C17"/>
    <w:rsid w:val="00765E99"/>
    <w:rsid w:val="00766394"/>
    <w:rsid w:val="0076639C"/>
    <w:rsid w:val="00766811"/>
    <w:rsid w:val="007668EA"/>
    <w:rsid w:val="00767301"/>
    <w:rsid w:val="00767B8E"/>
    <w:rsid w:val="007705D3"/>
    <w:rsid w:val="007707EF"/>
    <w:rsid w:val="00770B89"/>
    <w:rsid w:val="00770F28"/>
    <w:rsid w:val="0077189F"/>
    <w:rsid w:val="00771993"/>
    <w:rsid w:val="00771C1E"/>
    <w:rsid w:val="00771F42"/>
    <w:rsid w:val="00772008"/>
    <w:rsid w:val="007726E6"/>
    <w:rsid w:val="00772880"/>
    <w:rsid w:val="00772E9C"/>
    <w:rsid w:val="00773C58"/>
    <w:rsid w:val="00773D14"/>
    <w:rsid w:val="007742E9"/>
    <w:rsid w:val="00774B7E"/>
    <w:rsid w:val="00775B3D"/>
    <w:rsid w:val="00775D6B"/>
    <w:rsid w:val="00775E27"/>
    <w:rsid w:val="007764CE"/>
    <w:rsid w:val="00780794"/>
    <w:rsid w:val="00781460"/>
    <w:rsid w:val="00781A51"/>
    <w:rsid w:val="00782415"/>
    <w:rsid w:val="007827BB"/>
    <w:rsid w:val="00782BF9"/>
    <w:rsid w:val="00783730"/>
    <w:rsid w:val="0078378E"/>
    <w:rsid w:val="0078406F"/>
    <w:rsid w:val="0078410B"/>
    <w:rsid w:val="007847C2"/>
    <w:rsid w:val="00785445"/>
    <w:rsid w:val="00785747"/>
    <w:rsid w:val="00785DA6"/>
    <w:rsid w:val="00785F6E"/>
    <w:rsid w:val="00786854"/>
    <w:rsid w:val="00786B91"/>
    <w:rsid w:val="007874A8"/>
    <w:rsid w:val="00787D81"/>
    <w:rsid w:val="00787EA9"/>
    <w:rsid w:val="00790737"/>
    <w:rsid w:val="00790B4E"/>
    <w:rsid w:val="00791CF2"/>
    <w:rsid w:val="007924E4"/>
    <w:rsid w:val="00793441"/>
    <w:rsid w:val="00794564"/>
    <w:rsid w:val="00795039"/>
    <w:rsid w:val="007954C5"/>
    <w:rsid w:val="007965EB"/>
    <w:rsid w:val="0079762F"/>
    <w:rsid w:val="007A03A7"/>
    <w:rsid w:val="007A05BC"/>
    <w:rsid w:val="007A1417"/>
    <w:rsid w:val="007A1861"/>
    <w:rsid w:val="007A2748"/>
    <w:rsid w:val="007A2C7B"/>
    <w:rsid w:val="007A40DC"/>
    <w:rsid w:val="007A5005"/>
    <w:rsid w:val="007A5419"/>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2492"/>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1E1D"/>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273F"/>
    <w:rsid w:val="008030CA"/>
    <w:rsid w:val="00804794"/>
    <w:rsid w:val="008053AB"/>
    <w:rsid w:val="00805EF2"/>
    <w:rsid w:val="0080602C"/>
    <w:rsid w:val="008064B2"/>
    <w:rsid w:val="0080651C"/>
    <w:rsid w:val="00810767"/>
    <w:rsid w:val="008144EC"/>
    <w:rsid w:val="00815183"/>
    <w:rsid w:val="0081551A"/>
    <w:rsid w:val="00817480"/>
    <w:rsid w:val="00820DB6"/>
    <w:rsid w:val="00821616"/>
    <w:rsid w:val="008229E1"/>
    <w:rsid w:val="00823B96"/>
    <w:rsid w:val="00824812"/>
    <w:rsid w:val="00824A7F"/>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1A1"/>
    <w:rsid w:val="008375ED"/>
    <w:rsid w:val="00837837"/>
    <w:rsid w:val="00840317"/>
    <w:rsid w:val="00840843"/>
    <w:rsid w:val="00841297"/>
    <w:rsid w:val="008416E5"/>
    <w:rsid w:val="008422C3"/>
    <w:rsid w:val="00842AA5"/>
    <w:rsid w:val="00842C74"/>
    <w:rsid w:val="00843E34"/>
    <w:rsid w:val="008442C7"/>
    <w:rsid w:val="0084531A"/>
    <w:rsid w:val="0084545B"/>
    <w:rsid w:val="00845985"/>
    <w:rsid w:val="00845DBE"/>
    <w:rsid w:val="0084712A"/>
    <w:rsid w:val="0085169E"/>
    <w:rsid w:val="008521EB"/>
    <w:rsid w:val="008525E7"/>
    <w:rsid w:val="00853074"/>
    <w:rsid w:val="00853271"/>
    <w:rsid w:val="00853384"/>
    <w:rsid w:val="008538CC"/>
    <w:rsid w:val="00853DAE"/>
    <w:rsid w:val="00854B53"/>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99F"/>
    <w:rsid w:val="00892B55"/>
    <w:rsid w:val="00893488"/>
    <w:rsid w:val="00893661"/>
    <w:rsid w:val="008941F1"/>
    <w:rsid w:val="00894AED"/>
    <w:rsid w:val="00895D17"/>
    <w:rsid w:val="0089675D"/>
    <w:rsid w:val="00896B13"/>
    <w:rsid w:val="00896BA6"/>
    <w:rsid w:val="00896BE4"/>
    <w:rsid w:val="0089763F"/>
    <w:rsid w:val="00897950"/>
    <w:rsid w:val="00897C52"/>
    <w:rsid w:val="008A027C"/>
    <w:rsid w:val="008A09DD"/>
    <w:rsid w:val="008A0D4C"/>
    <w:rsid w:val="008A0F1F"/>
    <w:rsid w:val="008A0F27"/>
    <w:rsid w:val="008A1491"/>
    <w:rsid w:val="008A2529"/>
    <w:rsid w:val="008A42AE"/>
    <w:rsid w:val="008A49EA"/>
    <w:rsid w:val="008A4BAA"/>
    <w:rsid w:val="008A4BF6"/>
    <w:rsid w:val="008A5223"/>
    <w:rsid w:val="008A5378"/>
    <w:rsid w:val="008A56D3"/>
    <w:rsid w:val="008A5815"/>
    <w:rsid w:val="008A6BDF"/>
    <w:rsid w:val="008A6CC7"/>
    <w:rsid w:val="008A732D"/>
    <w:rsid w:val="008A751C"/>
    <w:rsid w:val="008A79C3"/>
    <w:rsid w:val="008B09F8"/>
    <w:rsid w:val="008B0B8A"/>
    <w:rsid w:val="008B14A3"/>
    <w:rsid w:val="008B2694"/>
    <w:rsid w:val="008B3E87"/>
    <w:rsid w:val="008B43BD"/>
    <w:rsid w:val="008B47CA"/>
    <w:rsid w:val="008B5049"/>
    <w:rsid w:val="008B58C7"/>
    <w:rsid w:val="008B67B4"/>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307"/>
    <w:rsid w:val="008D145E"/>
    <w:rsid w:val="008D18D2"/>
    <w:rsid w:val="008D1A86"/>
    <w:rsid w:val="008D3378"/>
    <w:rsid w:val="008D551B"/>
    <w:rsid w:val="008D700F"/>
    <w:rsid w:val="008D7B80"/>
    <w:rsid w:val="008E01AE"/>
    <w:rsid w:val="008E0B8F"/>
    <w:rsid w:val="008E0BB5"/>
    <w:rsid w:val="008E10EA"/>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91A"/>
    <w:rsid w:val="008E5E06"/>
    <w:rsid w:val="008E6058"/>
    <w:rsid w:val="008E713C"/>
    <w:rsid w:val="008F05BD"/>
    <w:rsid w:val="008F0B42"/>
    <w:rsid w:val="008F13E1"/>
    <w:rsid w:val="008F1969"/>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41E"/>
    <w:rsid w:val="00916F9E"/>
    <w:rsid w:val="00917812"/>
    <w:rsid w:val="00920993"/>
    <w:rsid w:val="00921D8D"/>
    <w:rsid w:val="00922989"/>
    <w:rsid w:val="00922CED"/>
    <w:rsid w:val="009238B5"/>
    <w:rsid w:val="0092392C"/>
    <w:rsid w:val="00923A7D"/>
    <w:rsid w:val="00923F71"/>
    <w:rsid w:val="00924753"/>
    <w:rsid w:val="00924F4E"/>
    <w:rsid w:val="00925045"/>
    <w:rsid w:val="009250A6"/>
    <w:rsid w:val="009258C2"/>
    <w:rsid w:val="0092632D"/>
    <w:rsid w:val="0092657C"/>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229E"/>
    <w:rsid w:val="009425DA"/>
    <w:rsid w:val="00943385"/>
    <w:rsid w:val="0094445D"/>
    <w:rsid w:val="009444E5"/>
    <w:rsid w:val="00946385"/>
    <w:rsid w:val="00950459"/>
    <w:rsid w:val="009507DE"/>
    <w:rsid w:val="00951938"/>
    <w:rsid w:val="00953962"/>
    <w:rsid w:val="00953DD4"/>
    <w:rsid w:val="00954212"/>
    <w:rsid w:val="00954E3D"/>
    <w:rsid w:val="0095555F"/>
    <w:rsid w:val="009574DC"/>
    <w:rsid w:val="00957BE9"/>
    <w:rsid w:val="00960197"/>
    <w:rsid w:val="0096077F"/>
    <w:rsid w:val="00960BFC"/>
    <w:rsid w:val="00960DE8"/>
    <w:rsid w:val="00961457"/>
    <w:rsid w:val="00961660"/>
    <w:rsid w:val="00962048"/>
    <w:rsid w:val="00962557"/>
    <w:rsid w:val="00962815"/>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6A9F"/>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9C6"/>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541C"/>
    <w:rsid w:val="009C567A"/>
    <w:rsid w:val="009C6884"/>
    <w:rsid w:val="009C6895"/>
    <w:rsid w:val="009C6D0C"/>
    <w:rsid w:val="009C6D0F"/>
    <w:rsid w:val="009C6E05"/>
    <w:rsid w:val="009C7A1A"/>
    <w:rsid w:val="009C7D5E"/>
    <w:rsid w:val="009D0348"/>
    <w:rsid w:val="009D08AC"/>
    <w:rsid w:val="009D0A4B"/>
    <w:rsid w:val="009D1988"/>
    <w:rsid w:val="009D20DB"/>
    <w:rsid w:val="009D2920"/>
    <w:rsid w:val="009D2FF0"/>
    <w:rsid w:val="009D39F2"/>
    <w:rsid w:val="009D4058"/>
    <w:rsid w:val="009D4ECE"/>
    <w:rsid w:val="009D5042"/>
    <w:rsid w:val="009D61D2"/>
    <w:rsid w:val="009D69D2"/>
    <w:rsid w:val="009E0021"/>
    <w:rsid w:val="009E0B8D"/>
    <w:rsid w:val="009E1ABF"/>
    <w:rsid w:val="009E1B1C"/>
    <w:rsid w:val="009E1BCD"/>
    <w:rsid w:val="009E1C22"/>
    <w:rsid w:val="009E2097"/>
    <w:rsid w:val="009E2555"/>
    <w:rsid w:val="009E40C5"/>
    <w:rsid w:val="009E41D4"/>
    <w:rsid w:val="009E4574"/>
    <w:rsid w:val="009E5B0A"/>
    <w:rsid w:val="009E653F"/>
    <w:rsid w:val="009E6588"/>
    <w:rsid w:val="009E69C6"/>
    <w:rsid w:val="009E7F16"/>
    <w:rsid w:val="009F2909"/>
    <w:rsid w:val="009F3476"/>
    <w:rsid w:val="009F4020"/>
    <w:rsid w:val="009F44C8"/>
    <w:rsid w:val="009F4BDB"/>
    <w:rsid w:val="009F5464"/>
    <w:rsid w:val="009F5531"/>
    <w:rsid w:val="009F59A0"/>
    <w:rsid w:val="009F6174"/>
    <w:rsid w:val="009F6212"/>
    <w:rsid w:val="009F775F"/>
    <w:rsid w:val="009F78E9"/>
    <w:rsid w:val="00A002B1"/>
    <w:rsid w:val="00A002D0"/>
    <w:rsid w:val="00A00828"/>
    <w:rsid w:val="00A0150D"/>
    <w:rsid w:val="00A02D94"/>
    <w:rsid w:val="00A030ED"/>
    <w:rsid w:val="00A03C1F"/>
    <w:rsid w:val="00A03C50"/>
    <w:rsid w:val="00A03F77"/>
    <w:rsid w:val="00A040C2"/>
    <w:rsid w:val="00A0566B"/>
    <w:rsid w:val="00A0635F"/>
    <w:rsid w:val="00A06500"/>
    <w:rsid w:val="00A06B71"/>
    <w:rsid w:val="00A06F30"/>
    <w:rsid w:val="00A1068F"/>
    <w:rsid w:val="00A11FA5"/>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77"/>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8C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C8F"/>
    <w:rsid w:val="00A54D31"/>
    <w:rsid w:val="00A55211"/>
    <w:rsid w:val="00A55470"/>
    <w:rsid w:val="00A55499"/>
    <w:rsid w:val="00A55FFE"/>
    <w:rsid w:val="00A56A6B"/>
    <w:rsid w:val="00A57C0F"/>
    <w:rsid w:val="00A6011E"/>
    <w:rsid w:val="00A61F17"/>
    <w:rsid w:val="00A62288"/>
    <w:rsid w:val="00A63206"/>
    <w:rsid w:val="00A63D61"/>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3439"/>
    <w:rsid w:val="00A84596"/>
    <w:rsid w:val="00A8544B"/>
    <w:rsid w:val="00A85DF2"/>
    <w:rsid w:val="00A868E3"/>
    <w:rsid w:val="00A86C91"/>
    <w:rsid w:val="00A8740A"/>
    <w:rsid w:val="00A90656"/>
    <w:rsid w:val="00A90726"/>
    <w:rsid w:val="00A90FC4"/>
    <w:rsid w:val="00A90FE9"/>
    <w:rsid w:val="00A91DDF"/>
    <w:rsid w:val="00A92532"/>
    <w:rsid w:val="00A925E0"/>
    <w:rsid w:val="00A9315B"/>
    <w:rsid w:val="00A9318E"/>
    <w:rsid w:val="00A9399A"/>
    <w:rsid w:val="00A944EB"/>
    <w:rsid w:val="00A94D4C"/>
    <w:rsid w:val="00A950AA"/>
    <w:rsid w:val="00A9526C"/>
    <w:rsid w:val="00A95668"/>
    <w:rsid w:val="00A965BE"/>
    <w:rsid w:val="00A967F2"/>
    <w:rsid w:val="00A97485"/>
    <w:rsid w:val="00AA0F9F"/>
    <w:rsid w:val="00AA2C8A"/>
    <w:rsid w:val="00AA3253"/>
    <w:rsid w:val="00AA715C"/>
    <w:rsid w:val="00AA790D"/>
    <w:rsid w:val="00AB135C"/>
    <w:rsid w:val="00AB156C"/>
    <w:rsid w:val="00AB1988"/>
    <w:rsid w:val="00AB19C1"/>
    <w:rsid w:val="00AB2166"/>
    <w:rsid w:val="00AB2337"/>
    <w:rsid w:val="00AB6431"/>
    <w:rsid w:val="00AB6BF4"/>
    <w:rsid w:val="00AB7A82"/>
    <w:rsid w:val="00AB7F76"/>
    <w:rsid w:val="00AC03F9"/>
    <w:rsid w:val="00AC0C39"/>
    <w:rsid w:val="00AC0D30"/>
    <w:rsid w:val="00AC2188"/>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2A"/>
    <w:rsid w:val="00AE2291"/>
    <w:rsid w:val="00AE2A48"/>
    <w:rsid w:val="00AE3168"/>
    <w:rsid w:val="00AE32D7"/>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E57"/>
    <w:rsid w:val="00B13F00"/>
    <w:rsid w:val="00B14100"/>
    <w:rsid w:val="00B142C7"/>
    <w:rsid w:val="00B14470"/>
    <w:rsid w:val="00B144EA"/>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3578"/>
    <w:rsid w:val="00B34129"/>
    <w:rsid w:val="00B347EE"/>
    <w:rsid w:val="00B355B5"/>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56B5A"/>
    <w:rsid w:val="00B612BC"/>
    <w:rsid w:val="00B6199E"/>
    <w:rsid w:val="00B620FA"/>
    <w:rsid w:val="00B622AC"/>
    <w:rsid w:val="00B6241B"/>
    <w:rsid w:val="00B62465"/>
    <w:rsid w:val="00B64687"/>
    <w:rsid w:val="00B64880"/>
    <w:rsid w:val="00B650B3"/>
    <w:rsid w:val="00B657E6"/>
    <w:rsid w:val="00B659C3"/>
    <w:rsid w:val="00B66133"/>
    <w:rsid w:val="00B663ED"/>
    <w:rsid w:val="00B672BD"/>
    <w:rsid w:val="00B702E3"/>
    <w:rsid w:val="00B71F02"/>
    <w:rsid w:val="00B7337C"/>
    <w:rsid w:val="00B74747"/>
    <w:rsid w:val="00B75254"/>
    <w:rsid w:val="00B756E1"/>
    <w:rsid w:val="00B7628C"/>
    <w:rsid w:val="00B76BC1"/>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0"/>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3C62"/>
    <w:rsid w:val="00BC46BD"/>
    <w:rsid w:val="00BC50A5"/>
    <w:rsid w:val="00BC6844"/>
    <w:rsid w:val="00BC7355"/>
    <w:rsid w:val="00BC753C"/>
    <w:rsid w:val="00BC78FF"/>
    <w:rsid w:val="00BD050C"/>
    <w:rsid w:val="00BD0776"/>
    <w:rsid w:val="00BD123C"/>
    <w:rsid w:val="00BD1AE2"/>
    <w:rsid w:val="00BD1CF7"/>
    <w:rsid w:val="00BD1DCD"/>
    <w:rsid w:val="00BD21CE"/>
    <w:rsid w:val="00BD2424"/>
    <w:rsid w:val="00BD2815"/>
    <w:rsid w:val="00BD2FEE"/>
    <w:rsid w:val="00BD42B5"/>
    <w:rsid w:val="00BD49AA"/>
    <w:rsid w:val="00BD5789"/>
    <w:rsid w:val="00BD5DC6"/>
    <w:rsid w:val="00BD65F9"/>
    <w:rsid w:val="00BD6682"/>
    <w:rsid w:val="00BD682F"/>
    <w:rsid w:val="00BD6D38"/>
    <w:rsid w:val="00BD7A49"/>
    <w:rsid w:val="00BD7B8A"/>
    <w:rsid w:val="00BD7D6A"/>
    <w:rsid w:val="00BE135A"/>
    <w:rsid w:val="00BE177E"/>
    <w:rsid w:val="00BE23E7"/>
    <w:rsid w:val="00BE3DDE"/>
    <w:rsid w:val="00BE3EDD"/>
    <w:rsid w:val="00BE446E"/>
    <w:rsid w:val="00BE6806"/>
    <w:rsid w:val="00BE6B57"/>
    <w:rsid w:val="00BE6BF6"/>
    <w:rsid w:val="00BE72EF"/>
    <w:rsid w:val="00BE7300"/>
    <w:rsid w:val="00BE7E33"/>
    <w:rsid w:val="00BF0B08"/>
    <w:rsid w:val="00BF1899"/>
    <w:rsid w:val="00BF1DDA"/>
    <w:rsid w:val="00BF2686"/>
    <w:rsid w:val="00BF2B9B"/>
    <w:rsid w:val="00BF2C31"/>
    <w:rsid w:val="00BF3A2E"/>
    <w:rsid w:val="00BF3F75"/>
    <w:rsid w:val="00BF40EC"/>
    <w:rsid w:val="00BF4370"/>
    <w:rsid w:val="00BF48BB"/>
    <w:rsid w:val="00BF4B70"/>
    <w:rsid w:val="00BF4D52"/>
    <w:rsid w:val="00BF5261"/>
    <w:rsid w:val="00BF6349"/>
    <w:rsid w:val="00BF68F3"/>
    <w:rsid w:val="00BF717A"/>
    <w:rsid w:val="00BF7339"/>
    <w:rsid w:val="00BF73AA"/>
    <w:rsid w:val="00C00306"/>
    <w:rsid w:val="00C013D6"/>
    <w:rsid w:val="00C019F6"/>
    <w:rsid w:val="00C01D67"/>
    <w:rsid w:val="00C025FE"/>
    <w:rsid w:val="00C0337C"/>
    <w:rsid w:val="00C03FFB"/>
    <w:rsid w:val="00C04507"/>
    <w:rsid w:val="00C04764"/>
    <w:rsid w:val="00C05388"/>
    <w:rsid w:val="00C06818"/>
    <w:rsid w:val="00C06E51"/>
    <w:rsid w:val="00C0701F"/>
    <w:rsid w:val="00C07AFE"/>
    <w:rsid w:val="00C1010D"/>
    <w:rsid w:val="00C101F5"/>
    <w:rsid w:val="00C10218"/>
    <w:rsid w:val="00C10BC4"/>
    <w:rsid w:val="00C10D48"/>
    <w:rsid w:val="00C1185C"/>
    <w:rsid w:val="00C12D48"/>
    <w:rsid w:val="00C130AD"/>
    <w:rsid w:val="00C13194"/>
    <w:rsid w:val="00C1388F"/>
    <w:rsid w:val="00C14982"/>
    <w:rsid w:val="00C154E2"/>
    <w:rsid w:val="00C15ED7"/>
    <w:rsid w:val="00C16399"/>
    <w:rsid w:val="00C17AE5"/>
    <w:rsid w:val="00C17C07"/>
    <w:rsid w:val="00C22128"/>
    <w:rsid w:val="00C22460"/>
    <w:rsid w:val="00C23043"/>
    <w:rsid w:val="00C24FDC"/>
    <w:rsid w:val="00C265B6"/>
    <w:rsid w:val="00C270A6"/>
    <w:rsid w:val="00C273A7"/>
    <w:rsid w:val="00C311E1"/>
    <w:rsid w:val="00C31364"/>
    <w:rsid w:val="00C318E4"/>
    <w:rsid w:val="00C319CB"/>
    <w:rsid w:val="00C342D5"/>
    <w:rsid w:val="00C344D5"/>
    <w:rsid w:val="00C34AEA"/>
    <w:rsid w:val="00C35722"/>
    <w:rsid w:val="00C35974"/>
    <w:rsid w:val="00C35C56"/>
    <w:rsid w:val="00C360EF"/>
    <w:rsid w:val="00C40DE7"/>
    <w:rsid w:val="00C4188A"/>
    <w:rsid w:val="00C41EDE"/>
    <w:rsid w:val="00C41F4D"/>
    <w:rsid w:val="00C43201"/>
    <w:rsid w:val="00C43232"/>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3D60"/>
    <w:rsid w:val="00C64820"/>
    <w:rsid w:val="00C65825"/>
    <w:rsid w:val="00C65B5D"/>
    <w:rsid w:val="00C65F1D"/>
    <w:rsid w:val="00C66738"/>
    <w:rsid w:val="00C66D2D"/>
    <w:rsid w:val="00C70606"/>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0273"/>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E15"/>
    <w:rsid w:val="00CB11F7"/>
    <w:rsid w:val="00CB1FF0"/>
    <w:rsid w:val="00CB3B1C"/>
    <w:rsid w:val="00CB4085"/>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05"/>
    <w:rsid w:val="00CC5E2B"/>
    <w:rsid w:val="00CC619D"/>
    <w:rsid w:val="00CC61C8"/>
    <w:rsid w:val="00CC68F9"/>
    <w:rsid w:val="00CC6D8A"/>
    <w:rsid w:val="00CC7168"/>
    <w:rsid w:val="00CC719A"/>
    <w:rsid w:val="00CC7CD8"/>
    <w:rsid w:val="00CD040F"/>
    <w:rsid w:val="00CD0AE2"/>
    <w:rsid w:val="00CD1A88"/>
    <w:rsid w:val="00CD1D1E"/>
    <w:rsid w:val="00CD3526"/>
    <w:rsid w:val="00CD388E"/>
    <w:rsid w:val="00CD3B35"/>
    <w:rsid w:val="00CD533E"/>
    <w:rsid w:val="00CD6C62"/>
    <w:rsid w:val="00CD7F1F"/>
    <w:rsid w:val="00CE050E"/>
    <w:rsid w:val="00CE077A"/>
    <w:rsid w:val="00CE07B2"/>
    <w:rsid w:val="00CE0959"/>
    <w:rsid w:val="00CE0F90"/>
    <w:rsid w:val="00CE12DE"/>
    <w:rsid w:val="00CE1BA4"/>
    <w:rsid w:val="00CE2B24"/>
    <w:rsid w:val="00CE3005"/>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211"/>
    <w:rsid w:val="00D151EC"/>
    <w:rsid w:val="00D15555"/>
    <w:rsid w:val="00D156DC"/>
    <w:rsid w:val="00D15999"/>
    <w:rsid w:val="00D16888"/>
    <w:rsid w:val="00D16E1E"/>
    <w:rsid w:val="00D2090D"/>
    <w:rsid w:val="00D20D65"/>
    <w:rsid w:val="00D218E2"/>
    <w:rsid w:val="00D21B7F"/>
    <w:rsid w:val="00D22ABB"/>
    <w:rsid w:val="00D23A57"/>
    <w:rsid w:val="00D24499"/>
    <w:rsid w:val="00D2520B"/>
    <w:rsid w:val="00D2559D"/>
    <w:rsid w:val="00D25930"/>
    <w:rsid w:val="00D268A2"/>
    <w:rsid w:val="00D26EBA"/>
    <w:rsid w:val="00D27178"/>
    <w:rsid w:val="00D273B6"/>
    <w:rsid w:val="00D27513"/>
    <w:rsid w:val="00D27916"/>
    <w:rsid w:val="00D27F1E"/>
    <w:rsid w:val="00D30447"/>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04E1"/>
    <w:rsid w:val="00D511C3"/>
    <w:rsid w:val="00D52893"/>
    <w:rsid w:val="00D54BD6"/>
    <w:rsid w:val="00D54DA0"/>
    <w:rsid w:val="00D54DB7"/>
    <w:rsid w:val="00D54FEB"/>
    <w:rsid w:val="00D55504"/>
    <w:rsid w:val="00D5590F"/>
    <w:rsid w:val="00D5675F"/>
    <w:rsid w:val="00D568F3"/>
    <w:rsid w:val="00D56F5F"/>
    <w:rsid w:val="00D5721F"/>
    <w:rsid w:val="00D57327"/>
    <w:rsid w:val="00D60127"/>
    <w:rsid w:val="00D60733"/>
    <w:rsid w:val="00D6198B"/>
    <w:rsid w:val="00D62719"/>
    <w:rsid w:val="00D62B4D"/>
    <w:rsid w:val="00D63799"/>
    <w:rsid w:val="00D63A95"/>
    <w:rsid w:val="00D63C35"/>
    <w:rsid w:val="00D640D6"/>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6E97"/>
    <w:rsid w:val="00D773E1"/>
    <w:rsid w:val="00D775C9"/>
    <w:rsid w:val="00D7784B"/>
    <w:rsid w:val="00D77DE5"/>
    <w:rsid w:val="00D834C0"/>
    <w:rsid w:val="00D838E0"/>
    <w:rsid w:val="00D83944"/>
    <w:rsid w:val="00D846FB"/>
    <w:rsid w:val="00D85F63"/>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7B9F"/>
    <w:rsid w:val="00DA7C60"/>
    <w:rsid w:val="00DA7D46"/>
    <w:rsid w:val="00DA7E51"/>
    <w:rsid w:val="00DA7F89"/>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D1D"/>
    <w:rsid w:val="00DD1E5F"/>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15"/>
    <w:rsid w:val="00DE2690"/>
    <w:rsid w:val="00DE47A9"/>
    <w:rsid w:val="00DE4D12"/>
    <w:rsid w:val="00DE5110"/>
    <w:rsid w:val="00DE59D8"/>
    <w:rsid w:val="00DE70CB"/>
    <w:rsid w:val="00DE7C08"/>
    <w:rsid w:val="00DF12C2"/>
    <w:rsid w:val="00DF12FB"/>
    <w:rsid w:val="00DF1330"/>
    <w:rsid w:val="00DF2BF9"/>
    <w:rsid w:val="00DF2DCA"/>
    <w:rsid w:val="00DF6680"/>
    <w:rsid w:val="00DF6A20"/>
    <w:rsid w:val="00DF76FA"/>
    <w:rsid w:val="00DF7732"/>
    <w:rsid w:val="00DF7BCC"/>
    <w:rsid w:val="00DF7CA7"/>
    <w:rsid w:val="00E008C4"/>
    <w:rsid w:val="00E00D8C"/>
    <w:rsid w:val="00E01480"/>
    <w:rsid w:val="00E01A58"/>
    <w:rsid w:val="00E02877"/>
    <w:rsid w:val="00E029DD"/>
    <w:rsid w:val="00E040D6"/>
    <w:rsid w:val="00E0430D"/>
    <w:rsid w:val="00E04F9B"/>
    <w:rsid w:val="00E07ABE"/>
    <w:rsid w:val="00E07D46"/>
    <w:rsid w:val="00E07F65"/>
    <w:rsid w:val="00E1043E"/>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1933"/>
    <w:rsid w:val="00E231B0"/>
    <w:rsid w:val="00E23334"/>
    <w:rsid w:val="00E23857"/>
    <w:rsid w:val="00E24171"/>
    <w:rsid w:val="00E24AFF"/>
    <w:rsid w:val="00E24C95"/>
    <w:rsid w:val="00E24EA6"/>
    <w:rsid w:val="00E2515F"/>
    <w:rsid w:val="00E25B7D"/>
    <w:rsid w:val="00E25DBD"/>
    <w:rsid w:val="00E30AFB"/>
    <w:rsid w:val="00E30FE4"/>
    <w:rsid w:val="00E31633"/>
    <w:rsid w:val="00E31F51"/>
    <w:rsid w:val="00E32507"/>
    <w:rsid w:val="00E3389A"/>
    <w:rsid w:val="00E34289"/>
    <w:rsid w:val="00E3494C"/>
    <w:rsid w:val="00E35608"/>
    <w:rsid w:val="00E35D01"/>
    <w:rsid w:val="00E36756"/>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D81"/>
    <w:rsid w:val="00E8162B"/>
    <w:rsid w:val="00E81DC8"/>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0FB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543"/>
    <w:rsid w:val="00EB1AD3"/>
    <w:rsid w:val="00EB1D59"/>
    <w:rsid w:val="00EB2A3B"/>
    <w:rsid w:val="00EB2AEC"/>
    <w:rsid w:val="00EB3AC9"/>
    <w:rsid w:val="00EB4238"/>
    <w:rsid w:val="00EB4441"/>
    <w:rsid w:val="00EB5F8E"/>
    <w:rsid w:val="00EB6286"/>
    <w:rsid w:val="00EB6970"/>
    <w:rsid w:val="00EB6D03"/>
    <w:rsid w:val="00EB750A"/>
    <w:rsid w:val="00EB7FA3"/>
    <w:rsid w:val="00EB7FB9"/>
    <w:rsid w:val="00EC05D7"/>
    <w:rsid w:val="00EC19A0"/>
    <w:rsid w:val="00EC1C7D"/>
    <w:rsid w:val="00EC1ED7"/>
    <w:rsid w:val="00EC2338"/>
    <w:rsid w:val="00EC36B8"/>
    <w:rsid w:val="00EC402A"/>
    <w:rsid w:val="00EC423C"/>
    <w:rsid w:val="00EC5983"/>
    <w:rsid w:val="00EC6805"/>
    <w:rsid w:val="00EC6EB8"/>
    <w:rsid w:val="00ED0134"/>
    <w:rsid w:val="00ED029F"/>
    <w:rsid w:val="00ED0BE3"/>
    <w:rsid w:val="00ED1101"/>
    <w:rsid w:val="00ED118A"/>
    <w:rsid w:val="00ED2334"/>
    <w:rsid w:val="00ED43BE"/>
    <w:rsid w:val="00ED4488"/>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E7A52"/>
    <w:rsid w:val="00EF0325"/>
    <w:rsid w:val="00EF0D1F"/>
    <w:rsid w:val="00EF0EA2"/>
    <w:rsid w:val="00EF161E"/>
    <w:rsid w:val="00EF1C12"/>
    <w:rsid w:val="00EF1F9C"/>
    <w:rsid w:val="00EF2A30"/>
    <w:rsid w:val="00EF394F"/>
    <w:rsid w:val="00EF4652"/>
    <w:rsid w:val="00EF5931"/>
    <w:rsid w:val="00EF5E5E"/>
    <w:rsid w:val="00EF6D09"/>
    <w:rsid w:val="00EF6F95"/>
    <w:rsid w:val="00EF726C"/>
    <w:rsid w:val="00EF733C"/>
    <w:rsid w:val="00F00275"/>
    <w:rsid w:val="00F0141F"/>
    <w:rsid w:val="00F028EE"/>
    <w:rsid w:val="00F02B7E"/>
    <w:rsid w:val="00F0421B"/>
    <w:rsid w:val="00F04955"/>
    <w:rsid w:val="00F05DB3"/>
    <w:rsid w:val="00F06BCF"/>
    <w:rsid w:val="00F06C22"/>
    <w:rsid w:val="00F06EAA"/>
    <w:rsid w:val="00F0712C"/>
    <w:rsid w:val="00F10132"/>
    <w:rsid w:val="00F10679"/>
    <w:rsid w:val="00F107AE"/>
    <w:rsid w:val="00F111D9"/>
    <w:rsid w:val="00F114E9"/>
    <w:rsid w:val="00F1205D"/>
    <w:rsid w:val="00F12242"/>
    <w:rsid w:val="00F128EB"/>
    <w:rsid w:val="00F15627"/>
    <w:rsid w:val="00F157B7"/>
    <w:rsid w:val="00F15898"/>
    <w:rsid w:val="00F15D57"/>
    <w:rsid w:val="00F15E48"/>
    <w:rsid w:val="00F162AA"/>
    <w:rsid w:val="00F1661B"/>
    <w:rsid w:val="00F17539"/>
    <w:rsid w:val="00F17724"/>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3DD"/>
    <w:rsid w:val="00F3086E"/>
    <w:rsid w:val="00F30AD6"/>
    <w:rsid w:val="00F31082"/>
    <w:rsid w:val="00F3117B"/>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EF4"/>
    <w:rsid w:val="00F75080"/>
    <w:rsid w:val="00F76268"/>
    <w:rsid w:val="00F7680C"/>
    <w:rsid w:val="00F76963"/>
    <w:rsid w:val="00F76ACB"/>
    <w:rsid w:val="00F76CEC"/>
    <w:rsid w:val="00F773E0"/>
    <w:rsid w:val="00F812E0"/>
    <w:rsid w:val="00F812FB"/>
    <w:rsid w:val="00F819AD"/>
    <w:rsid w:val="00F820CF"/>
    <w:rsid w:val="00F82417"/>
    <w:rsid w:val="00F838EF"/>
    <w:rsid w:val="00F84302"/>
    <w:rsid w:val="00F85DAB"/>
    <w:rsid w:val="00F8643D"/>
    <w:rsid w:val="00F873A3"/>
    <w:rsid w:val="00F875D1"/>
    <w:rsid w:val="00F878EE"/>
    <w:rsid w:val="00F90335"/>
    <w:rsid w:val="00F918B6"/>
    <w:rsid w:val="00F91DA6"/>
    <w:rsid w:val="00F925BD"/>
    <w:rsid w:val="00F92B01"/>
    <w:rsid w:val="00F9349E"/>
    <w:rsid w:val="00F9564E"/>
    <w:rsid w:val="00F9573A"/>
    <w:rsid w:val="00F95E7F"/>
    <w:rsid w:val="00F96B12"/>
    <w:rsid w:val="00F96D82"/>
    <w:rsid w:val="00F9737F"/>
    <w:rsid w:val="00F9770A"/>
    <w:rsid w:val="00F9790D"/>
    <w:rsid w:val="00F9796E"/>
    <w:rsid w:val="00FA0B02"/>
    <w:rsid w:val="00FA1084"/>
    <w:rsid w:val="00FA143F"/>
    <w:rsid w:val="00FA156C"/>
    <w:rsid w:val="00FA2D1D"/>
    <w:rsid w:val="00FA306A"/>
    <w:rsid w:val="00FA321A"/>
    <w:rsid w:val="00FA343F"/>
    <w:rsid w:val="00FA3A75"/>
    <w:rsid w:val="00FA3B58"/>
    <w:rsid w:val="00FA5D18"/>
    <w:rsid w:val="00FA66B1"/>
    <w:rsid w:val="00FA6822"/>
    <w:rsid w:val="00FA6DE8"/>
    <w:rsid w:val="00FA7256"/>
    <w:rsid w:val="00FA7605"/>
    <w:rsid w:val="00FA78ED"/>
    <w:rsid w:val="00FA7E40"/>
    <w:rsid w:val="00FB0463"/>
    <w:rsid w:val="00FB282B"/>
    <w:rsid w:val="00FB2B2D"/>
    <w:rsid w:val="00FB4530"/>
    <w:rsid w:val="00FB50E9"/>
    <w:rsid w:val="00FB5966"/>
    <w:rsid w:val="00FB6C72"/>
    <w:rsid w:val="00FB6E65"/>
    <w:rsid w:val="00FC100F"/>
    <w:rsid w:val="00FC2148"/>
    <w:rsid w:val="00FC2976"/>
    <w:rsid w:val="00FC3065"/>
    <w:rsid w:val="00FC351E"/>
    <w:rsid w:val="00FC363F"/>
    <w:rsid w:val="00FC3DE8"/>
    <w:rsid w:val="00FC4F74"/>
    <w:rsid w:val="00FC53BF"/>
    <w:rsid w:val="00FC6450"/>
    <w:rsid w:val="00FC6B19"/>
    <w:rsid w:val="00FC6DFF"/>
    <w:rsid w:val="00FD00A7"/>
    <w:rsid w:val="00FD14E5"/>
    <w:rsid w:val="00FD1627"/>
    <w:rsid w:val="00FD27DC"/>
    <w:rsid w:val="00FD30ED"/>
    <w:rsid w:val="00FD36AE"/>
    <w:rsid w:val="00FD3EF1"/>
    <w:rsid w:val="00FD496D"/>
    <w:rsid w:val="00FD4BC4"/>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F0B4F"/>
    <w:rsid w:val="00FF0FFE"/>
    <w:rsid w:val="00FF12C9"/>
    <w:rsid w:val="00FF2031"/>
    <w:rsid w:val="00FF447F"/>
    <w:rsid w:val="00FF5B54"/>
    <w:rsid w:val="00FF68C3"/>
    <w:rsid w:val="00FF6FFA"/>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0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목록 "/>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qFormat/>
    <w:rsid w:val="005A20EB"/>
    <w:pPr>
      <w:keepNext w:val="0"/>
      <w:spacing w:before="0" w:after="240"/>
    </w:pPr>
    <w:rPr>
      <w:rFonts w:eastAsia="Malgun Gothic"/>
      <w:lang w:eastAsia="x-none"/>
    </w:rPr>
  </w:style>
  <w:style w:type="character" w:customStyle="1" w:styleId="TFChar">
    <w:name w:val="TF Char"/>
    <w:link w:val="TF"/>
    <w:qFormat/>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46087164">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437056">
      <w:bodyDiv w:val="1"/>
      <w:marLeft w:val="0"/>
      <w:marRight w:val="0"/>
      <w:marTop w:val="0"/>
      <w:marBottom w:val="0"/>
      <w:divBdr>
        <w:top w:val="none" w:sz="0" w:space="0" w:color="auto"/>
        <w:left w:val="none" w:sz="0" w:space="0" w:color="auto"/>
        <w:bottom w:val="none" w:sz="0" w:space="0" w:color="auto"/>
        <w:right w:val="none" w:sz="0" w:space="0" w:color="auto"/>
      </w:divBdr>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270</cp:revision>
  <dcterms:created xsi:type="dcterms:W3CDTF">2023-02-16T05:00:00Z</dcterms:created>
  <dcterms:modified xsi:type="dcterms:W3CDTF">2023-11-03T12:58:00Z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